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86"/>
        <w:spacing w:before="189" w:line="19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关于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GB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/</w:t>
      </w:r>
      <w:r>
        <w:rPr>
          <w:rFonts w:ascii="Microsoft YaHei" w:hAnsi="Microsoft YaHei" w:eastAsia="Microsoft YaHei" w:cs="Microsoft YaHei"/>
          <w:sz w:val="31"/>
          <w:szCs w:val="31"/>
        </w:rPr>
        <w:t>T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9254.1-2021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标准换版认证实施方式的技术决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议</w:t>
      </w:r>
    </w:p>
    <w:p>
      <w:pPr>
        <w:spacing w:line="351" w:lineRule="auto"/>
        <w:rPr>
          <w:rFonts w:ascii="Arial"/>
          <w:sz w:val="21"/>
        </w:rPr>
      </w:pPr>
      <w:r/>
    </w:p>
    <w:p>
      <w:pPr>
        <w:spacing w:line="351" w:lineRule="auto"/>
        <w:rPr>
          <w:rFonts w:ascii="Arial"/>
          <w:sz w:val="21"/>
        </w:rPr>
      </w:pPr>
      <w:r/>
    </w:p>
    <w:p>
      <w:pPr>
        <w:ind w:left="17" w:firstLine="569"/>
        <w:spacing w:before="120" w:line="311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4"/>
        </w:rPr>
        <w:t>CNCA</w:t>
      </w:r>
      <w:r>
        <w:rPr>
          <w:rFonts w:ascii="Microsoft YaHei" w:hAnsi="Microsoft YaHei" w:eastAsia="Microsoft YaHei" w:cs="Microsoft YaHei"/>
          <w:sz w:val="28"/>
          <w:szCs w:val="28"/>
          <w:spacing w:val="-8"/>
        </w:rPr>
        <w:t>-</w:t>
      </w:r>
      <w:r>
        <w:rPr>
          <w:rFonts w:ascii="Microsoft YaHei" w:hAnsi="Microsoft YaHei" w:eastAsia="Microsoft YaHei" w:cs="Microsoft YaHei"/>
          <w:sz w:val="28"/>
          <w:szCs w:val="28"/>
          <w:spacing w:val="-4"/>
        </w:rPr>
        <w:t>C</w:t>
      </w:r>
      <w:r>
        <w:rPr>
          <w:rFonts w:ascii="Microsoft YaHei" w:hAnsi="Microsoft YaHei" w:eastAsia="Microsoft YaHei" w:cs="Microsoft YaHei"/>
          <w:sz w:val="28"/>
          <w:szCs w:val="28"/>
          <w:spacing w:val="-8"/>
        </w:rPr>
        <w:t>09-0</w:t>
      </w:r>
      <w:r>
        <w:rPr>
          <w:rFonts w:ascii="Microsoft YaHei" w:hAnsi="Microsoft YaHei" w:eastAsia="Microsoft YaHei" w:cs="Microsoft YaHei"/>
          <w:sz w:val="28"/>
          <w:szCs w:val="28"/>
          <w:spacing w:val="-5"/>
        </w:rPr>
        <w:t>1</w:t>
      </w:r>
      <w:r>
        <w:rPr>
          <w:rFonts w:ascii="Microsoft YaHei" w:hAnsi="Microsoft YaHei" w:eastAsia="Microsoft YaHei" w:cs="Microsoft YaHei"/>
          <w:sz w:val="28"/>
          <w:szCs w:val="28"/>
          <w:spacing w:val="-4"/>
        </w:rPr>
        <w:t>:</w:t>
      </w:r>
      <w:r>
        <w:rPr>
          <w:rFonts w:ascii="Microsoft YaHei" w:hAnsi="Microsoft YaHei" w:eastAsia="Microsoft YaHei" w:cs="Microsoft YaHei"/>
          <w:sz w:val="28"/>
          <w:szCs w:val="28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4"/>
        </w:rPr>
        <w:t>2014《信息技术设备</w:t>
      </w:r>
      <w:r>
        <w:rPr>
          <w:rFonts w:ascii="Microsoft YaHei" w:hAnsi="Microsoft YaHei" w:eastAsia="Microsoft YaHei" w:cs="Microsoft YaHei"/>
          <w:sz w:val="28"/>
          <w:szCs w:val="28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4"/>
        </w:rPr>
        <w:t>强制性产品认证实施规则》、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CNCA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-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C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08-01: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2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014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《音视频设备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强制性产品认证实施规则》涉及的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要求及测量方法标准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</w:rPr>
        <w:t>GB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/</w:t>
      </w:r>
      <w:r>
        <w:rPr>
          <w:rFonts w:ascii="Microsoft YaHei" w:hAnsi="Microsoft YaHei" w:eastAsia="Microsoft YaHei" w:cs="Microsoft YaHei"/>
          <w:sz w:val="28"/>
          <w:szCs w:val="28"/>
        </w:rPr>
        <w:t>T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</w:rPr>
        <w:t>9254.1-2021《信息技术设备、多媒体设备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4"/>
        </w:rPr>
        <w:t>和接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收机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电磁兼容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第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1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部分：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发射要求》(以下简称“新版标准”)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，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0"/>
        </w:rPr>
        <w:t>已于</w:t>
      </w:r>
      <w:r>
        <w:rPr>
          <w:rFonts w:ascii="Microsoft YaHei" w:hAnsi="Microsoft YaHei" w:eastAsia="Microsoft YaHei" w:cs="Microsoft YaHei"/>
          <w:sz w:val="28"/>
          <w:szCs w:val="28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5"/>
        </w:rPr>
        <w:t>2</w:t>
      </w:r>
      <w:r>
        <w:rPr>
          <w:rFonts w:ascii="Microsoft YaHei" w:hAnsi="Microsoft YaHei" w:eastAsia="Microsoft YaHei" w:cs="Microsoft YaHei"/>
          <w:sz w:val="28"/>
          <w:szCs w:val="28"/>
          <w:spacing w:val="-10"/>
        </w:rPr>
        <w:t>021</w:t>
      </w:r>
      <w:r>
        <w:rPr>
          <w:rFonts w:ascii="Microsoft YaHei" w:hAnsi="Microsoft YaHei" w:eastAsia="Microsoft YaHei" w:cs="Microsoft YaHei"/>
          <w:sz w:val="28"/>
          <w:szCs w:val="28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0"/>
        </w:rPr>
        <w:t>年</w:t>
      </w:r>
      <w:r>
        <w:rPr>
          <w:rFonts w:ascii="Microsoft YaHei" w:hAnsi="Microsoft YaHei" w:eastAsia="Microsoft YaHei" w:cs="Microsoft YaHei"/>
          <w:sz w:val="28"/>
          <w:szCs w:val="28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0"/>
        </w:rPr>
        <w:t>12</w:t>
      </w:r>
      <w:r>
        <w:rPr>
          <w:rFonts w:ascii="Microsoft YaHei" w:hAnsi="Microsoft YaHei" w:eastAsia="Microsoft YaHei" w:cs="Microsoft YaHei"/>
          <w:sz w:val="28"/>
          <w:szCs w:val="28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0"/>
        </w:rPr>
        <w:t>月</w:t>
      </w:r>
      <w:r>
        <w:rPr>
          <w:rFonts w:ascii="Microsoft YaHei" w:hAnsi="Microsoft YaHei" w:eastAsia="Microsoft YaHei" w:cs="Microsoft YaHei"/>
          <w:sz w:val="28"/>
          <w:szCs w:val="28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0"/>
        </w:rPr>
        <w:t>31</w:t>
      </w:r>
      <w:r>
        <w:rPr>
          <w:rFonts w:ascii="Microsoft YaHei" w:hAnsi="Microsoft YaHei" w:eastAsia="Microsoft YaHei" w:cs="Microsoft YaHei"/>
          <w:sz w:val="28"/>
          <w:szCs w:val="28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0"/>
        </w:rPr>
        <w:t>日发布，</w:t>
      </w:r>
      <w:r>
        <w:rPr>
          <w:rFonts w:ascii="Microsoft YaHei" w:hAnsi="Microsoft YaHei" w:eastAsia="Microsoft YaHei" w:cs="Microsoft YaHei"/>
          <w:sz w:val="28"/>
          <w:szCs w:val="28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28"/>
          <w:szCs w:val="28"/>
          <w:spacing w:val="-10"/>
        </w:rPr>
        <w:t>并将于</w:t>
      </w:r>
      <w:r>
        <w:rPr>
          <w:rFonts w:ascii="Microsoft YaHei" w:hAnsi="Microsoft YaHei" w:eastAsia="Microsoft YaHei" w:cs="Microsoft YaHei"/>
          <w:sz w:val="28"/>
          <w:szCs w:val="28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0"/>
        </w:rPr>
        <w:t>2022</w:t>
      </w:r>
      <w:r>
        <w:rPr>
          <w:rFonts w:ascii="Microsoft YaHei" w:hAnsi="Microsoft YaHei" w:eastAsia="Microsoft YaHei" w:cs="Microsoft YaHei"/>
          <w:sz w:val="28"/>
          <w:szCs w:val="28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0"/>
        </w:rPr>
        <w:t>年</w:t>
      </w:r>
      <w:r>
        <w:rPr>
          <w:rFonts w:ascii="Microsoft YaHei" w:hAnsi="Microsoft YaHei" w:eastAsia="Microsoft YaHei" w:cs="Microsoft YaHei"/>
          <w:sz w:val="28"/>
          <w:szCs w:val="28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0"/>
        </w:rPr>
        <w:t>7</w:t>
      </w:r>
      <w:r>
        <w:rPr>
          <w:rFonts w:ascii="Microsoft YaHei" w:hAnsi="Microsoft YaHei" w:eastAsia="Microsoft YaHei" w:cs="Microsoft YaHei"/>
          <w:sz w:val="28"/>
          <w:szCs w:val="28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0"/>
        </w:rPr>
        <w:t>月</w:t>
      </w:r>
      <w:r>
        <w:rPr>
          <w:rFonts w:ascii="Microsoft YaHei" w:hAnsi="Microsoft YaHei" w:eastAsia="Microsoft YaHei" w:cs="Microsoft YaHei"/>
          <w:sz w:val="28"/>
          <w:szCs w:val="28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0"/>
        </w:rPr>
        <w:t>1</w:t>
      </w:r>
      <w:r>
        <w:rPr>
          <w:rFonts w:ascii="Microsoft YaHei" w:hAnsi="Microsoft YaHei" w:eastAsia="Microsoft YaHei" w:cs="Microsoft YaHei"/>
          <w:sz w:val="28"/>
          <w:szCs w:val="28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0"/>
        </w:rPr>
        <w:t>日起实施，</w:t>
      </w:r>
      <w:r>
        <w:rPr>
          <w:rFonts w:ascii="Microsoft YaHei" w:hAnsi="Microsoft YaHei" w:eastAsia="Microsoft YaHei" w:cs="Microsoft YaHei"/>
          <w:sz w:val="28"/>
          <w:szCs w:val="28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28"/>
          <w:szCs w:val="28"/>
          <w:spacing w:val="-10"/>
        </w:rPr>
        <w:t>替代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</w:rPr>
        <w:t>GB</w:t>
      </w:r>
      <w:r>
        <w:rPr>
          <w:rFonts w:ascii="Microsoft YaHei" w:hAnsi="Microsoft YaHei" w:eastAsia="Microsoft YaHei" w:cs="Microsoft YaHei"/>
          <w:sz w:val="28"/>
          <w:szCs w:val="28"/>
          <w:spacing w:val="6"/>
        </w:rPr>
        <w:t>/</w:t>
      </w:r>
      <w:r>
        <w:rPr>
          <w:rFonts w:ascii="Microsoft YaHei" w:hAnsi="Microsoft YaHei" w:eastAsia="Microsoft YaHei" w:cs="Microsoft YaHei"/>
          <w:sz w:val="28"/>
          <w:szCs w:val="28"/>
        </w:rPr>
        <w:t>T</w:t>
      </w:r>
      <w:r>
        <w:rPr>
          <w:rFonts w:ascii="Microsoft YaHei" w:hAnsi="Microsoft YaHei" w:eastAsia="Microsoft YaHei" w:cs="Microsoft YaHei"/>
          <w:sz w:val="28"/>
          <w:szCs w:val="28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3"/>
        </w:rPr>
        <w:t>9254-2008</w:t>
      </w:r>
      <w:r>
        <w:rPr>
          <w:rFonts w:ascii="Microsoft YaHei" w:hAnsi="Microsoft YaHei" w:eastAsia="Microsoft YaHei" w:cs="Microsoft YaHei"/>
          <w:sz w:val="28"/>
          <w:szCs w:val="28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3"/>
        </w:rPr>
        <w:t>和</w:t>
      </w:r>
      <w:r>
        <w:rPr>
          <w:rFonts w:ascii="Microsoft YaHei" w:hAnsi="Microsoft YaHei" w:eastAsia="Microsoft YaHei" w:cs="Microsoft YaHei"/>
          <w:sz w:val="28"/>
          <w:szCs w:val="28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</w:rPr>
        <w:t>GB</w:t>
      </w:r>
      <w:r>
        <w:rPr>
          <w:rFonts w:ascii="Microsoft YaHei" w:hAnsi="Microsoft YaHei" w:eastAsia="Microsoft YaHei" w:cs="Microsoft YaHei"/>
          <w:sz w:val="28"/>
          <w:szCs w:val="28"/>
          <w:spacing w:val="3"/>
        </w:rPr>
        <w:t>/</w:t>
      </w:r>
      <w:r>
        <w:rPr>
          <w:rFonts w:ascii="Microsoft YaHei" w:hAnsi="Microsoft YaHei" w:eastAsia="Microsoft YaHei" w:cs="Microsoft YaHei"/>
          <w:sz w:val="28"/>
          <w:szCs w:val="28"/>
        </w:rPr>
        <w:t>T</w:t>
      </w:r>
      <w:r>
        <w:rPr>
          <w:rFonts w:ascii="Microsoft YaHei" w:hAnsi="Microsoft YaHei" w:eastAsia="Microsoft YaHei" w:cs="Microsoft YaHei"/>
          <w:sz w:val="28"/>
          <w:szCs w:val="28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3"/>
        </w:rPr>
        <w:t>13837-2012</w:t>
      </w:r>
      <w:r>
        <w:rPr>
          <w:rFonts w:ascii="Microsoft YaHei" w:hAnsi="Microsoft YaHei" w:eastAsia="Microsoft YaHei" w:cs="Microsoft YaHei"/>
          <w:sz w:val="28"/>
          <w:szCs w:val="28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28"/>
          <w:szCs w:val="28"/>
          <w:spacing w:val="3"/>
        </w:rPr>
        <w:t>(以下简称“旧版标准”)。</w:t>
      </w:r>
    </w:p>
    <w:p>
      <w:pPr>
        <w:ind w:left="19" w:right="2" w:firstLine="557"/>
        <w:spacing w:line="313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10"/>
        </w:rPr>
        <w:t>通过</w:t>
      </w:r>
      <w:r>
        <w:rPr>
          <w:rFonts w:ascii="Microsoft YaHei" w:hAnsi="Microsoft YaHei" w:eastAsia="Microsoft YaHei" w:cs="Microsoft YaHei"/>
          <w:sz w:val="28"/>
          <w:szCs w:val="28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5"/>
        </w:rPr>
        <w:t>TC</w:t>
      </w:r>
      <w:r>
        <w:rPr>
          <w:rFonts w:ascii="Microsoft YaHei" w:hAnsi="Microsoft YaHei" w:eastAsia="Microsoft YaHei" w:cs="Microsoft YaHei"/>
          <w:sz w:val="28"/>
          <w:szCs w:val="28"/>
          <w:spacing w:val="-10"/>
        </w:rPr>
        <w:t>10</w:t>
      </w:r>
      <w:r>
        <w:rPr>
          <w:rFonts w:ascii="Microsoft YaHei" w:hAnsi="Microsoft YaHei" w:eastAsia="Microsoft YaHei" w:cs="Microsoft YaHei"/>
          <w:sz w:val="28"/>
          <w:szCs w:val="28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5"/>
        </w:rPr>
        <w:t>专家组成员对标准差异进行分析，给出补测项目的建议，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并经全体</w:t>
      </w:r>
      <w:r>
        <w:rPr>
          <w:rFonts w:ascii="Microsoft YaHei" w:hAnsi="Microsoft YaHei" w:eastAsia="Microsoft YaHei" w:cs="Microsoft YaHei"/>
          <w:sz w:val="28"/>
          <w:szCs w:val="28"/>
        </w:rPr>
        <w:t>委员的函审，形成新旧版本标准差异，并发布该标准换版实施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决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议。</w:t>
      </w:r>
    </w:p>
    <w:p>
      <w:pPr>
        <w:ind w:left="16" w:right="83" w:firstLine="570"/>
        <w:spacing w:before="1" w:line="321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color w:val="333333"/>
          <w:spacing w:val="-2"/>
        </w:rPr>
        <w:t>GB/</w:t>
      </w:r>
      <w:r>
        <w:rPr>
          <w:rFonts w:ascii="Microsoft YaHei" w:hAnsi="Microsoft YaHei" w:eastAsia="Microsoft YaHei" w:cs="Microsoft YaHei"/>
          <w:sz w:val="28"/>
          <w:szCs w:val="28"/>
          <w:color w:val="333333"/>
          <w:spacing w:val="-1"/>
        </w:rPr>
        <w:t>T</w:t>
      </w:r>
      <w:r>
        <w:rPr>
          <w:rFonts w:ascii="Microsoft YaHei" w:hAnsi="Microsoft YaHei" w:eastAsia="Microsoft YaHei" w:cs="Microsoft YaHei"/>
          <w:sz w:val="28"/>
          <w:szCs w:val="28"/>
          <w:color w:val="333333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333333"/>
          <w:spacing w:val="-2"/>
        </w:rPr>
        <w:t>9254.1-2021</w:t>
      </w:r>
      <w:r>
        <w:rPr>
          <w:rFonts w:ascii="Microsoft YaHei" w:hAnsi="Microsoft YaHei" w:eastAsia="Microsoft YaHei" w:cs="Microsoft YaHei"/>
          <w:sz w:val="28"/>
          <w:szCs w:val="28"/>
          <w:color w:val="333333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333333"/>
          <w:spacing w:val="-2"/>
        </w:rPr>
        <w:t>与</w:t>
      </w:r>
      <w:r>
        <w:rPr>
          <w:rFonts w:ascii="Microsoft YaHei" w:hAnsi="Microsoft YaHei" w:eastAsia="Microsoft YaHei" w:cs="Microsoft YaHei"/>
          <w:sz w:val="28"/>
          <w:szCs w:val="28"/>
          <w:color w:val="333333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333333"/>
        </w:rPr>
        <w:t>GB</w:t>
      </w:r>
      <w:r>
        <w:rPr>
          <w:rFonts w:ascii="Microsoft YaHei" w:hAnsi="Microsoft YaHei" w:eastAsia="Microsoft YaHei" w:cs="Microsoft YaHei"/>
          <w:sz w:val="28"/>
          <w:szCs w:val="28"/>
          <w:color w:val="333333"/>
          <w:spacing w:val="-2"/>
        </w:rPr>
        <w:t>/</w:t>
      </w:r>
      <w:r>
        <w:rPr>
          <w:rFonts w:ascii="Microsoft YaHei" w:hAnsi="Microsoft YaHei" w:eastAsia="Microsoft YaHei" w:cs="Microsoft YaHei"/>
          <w:sz w:val="28"/>
          <w:szCs w:val="28"/>
          <w:color w:val="333333"/>
        </w:rPr>
        <w:t>T</w:t>
      </w:r>
      <w:r>
        <w:rPr>
          <w:rFonts w:ascii="Microsoft YaHei" w:hAnsi="Microsoft YaHei" w:eastAsia="Microsoft YaHei" w:cs="Microsoft YaHei"/>
          <w:sz w:val="28"/>
          <w:szCs w:val="28"/>
          <w:color w:val="333333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333333"/>
          <w:spacing w:val="-2"/>
        </w:rPr>
        <w:t>9254-2008</w:t>
      </w:r>
      <w:r>
        <w:rPr>
          <w:rFonts w:ascii="Microsoft YaHei" w:hAnsi="Microsoft YaHei" w:eastAsia="Microsoft YaHei" w:cs="Microsoft YaHei"/>
          <w:sz w:val="28"/>
          <w:szCs w:val="28"/>
          <w:color w:val="333333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333333"/>
          <w:spacing w:val="-2"/>
        </w:rPr>
        <w:t>的标准差异分析及补测建</w:t>
      </w:r>
      <w:r>
        <w:rPr>
          <w:rFonts w:ascii="Microsoft YaHei" w:hAnsi="Microsoft YaHei" w:eastAsia="Microsoft YaHei" w:cs="Microsoft YaHei"/>
          <w:sz w:val="28"/>
          <w:szCs w:val="28"/>
          <w:color w:val="33333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333333"/>
          <w:spacing w:val="-1"/>
        </w:rPr>
        <w:t>议详见附件一。</w:t>
      </w:r>
      <w:r>
        <w:rPr>
          <w:rFonts w:ascii="Microsoft YaHei" w:hAnsi="Microsoft YaHei" w:eastAsia="Microsoft YaHei" w:cs="Microsoft YaHei"/>
          <w:sz w:val="28"/>
          <w:szCs w:val="28"/>
          <w:color w:val="333333"/>
        </w:rPr>
        <w:t>GB</w:t>
      </w:r>
      <w:r>
        <w:rPr>
          <w:rFonts w:ascii="Microsoft YaHei" w:hAnsi="Microsoft YaHei" w:eastAsia="Microsoft YaHei" w:cs="Microsoft YaHei"/>
          <w:sz w:val="28"/>
          <w:szCs w:val="28"/>
          <w:color w:val="333333"/>
          <w:spacing w:val="-1"/>
        </w:rPr>
        <w:t>/</w:t>
      </w:r>
      <w:r>
        <w:rPr>
          <w:rFonts w:ascii="Microsoft YaHei" w:hAnsi="Microsoft YaHei" w:eastAsia="Microsoft YaHei" w:cs="Microsoft YaHei"/>
          <w:sz w:val="28"/>
          <w:szCs w:val="28"/>
          <w:color w:val="333333"/>
        </w:rPr>
        <w:t>T</w:t>
      </w:r>
      <w:r>
        <w:rPr>
          <w:rFonts w:ascii="Microsoft YaHei" w:hAnsi="Microsoft YaHei" w:eastAsia="Microsoft YaHei" w:cs="Microsoft YaHei"/>
          <w:sz w:val="28"/>
          <w:szCs w:val="28"/>
          <w:color w:val="333333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333333"/>
          <w:spacing w:val="-1"/>
        </w:rPr>
        <w:t>9254.1-2021</w:t>
      </w:r>
      <w:r>
        <w:rPr>
          <w:rFonts w:ascii="Microsoft YaHei" w:hAnsi="Microsoft YaHei" w:eastAsia="Microsoft YaHei" w:cs="Microsoft YaHei"/>
          <w:sz w:val="28"/>
          <w:szCs w:val="28"/>
          <w:color w:val="333333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333333"/>
          <w:spacing w:val="-1"/>
        </w:rPr>
        <w:t>与</w:t>
      </w:r>
      <w:r>
        <w:rPr>
          <w:rFonts w:ascii="Microsoft YaHei" w:hAnsi="Microsoft YaHei" w:eastAsia="Microsoft YaHei" w:cs="Microsoft YaHei"/>
          <w:sz w:val="28"/>
          <w:szCs w:val="28"/>
          <w:color w:val="333333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333333"/>
        </w:rPr>
        <w:t>GB</w:t>
      </w:r>
      <w:r>
        <w:rPr>
          <w:rFonts w:ascii="Microsoft YaHei" w:hAnsi="Microsoft YaHei" w:eastAsia="Microsoft YaHei" w:cs="Microsoft YaHei"/>
          <w:sz w:val="28"/>
          <w:szCs w:val="28"/>
          <w:color w:val="333333"/>
          <w:spacing w:val="-1"/>
        </w:rPr>
        <w:t>/</w:t>
      </w:r>
      <w:r>
        <w:rPr>
          <w:rFonts w:ascii="Microsoft YaHei" w:hAnsi="Microsoft YaHei" w:eastAsia="Microsoft YaHei" w:cs="Microsoft YaHei"/>
          <w:sz w:val="28"/>
          <w:szCs w:val="28"/>
          <w:color w:val="333333"/>
        </w:rPr>
        <w:t>T</w:t>
      </w:r>
      <w:r>
        <w:rPr>
          <w:rFonts w:ascii="Microsoft YaHei" w:hAnsi="Microsoft YaHei" w:eastAsia="Microsoft YaHei" w:cs="Microsoft YaHei"/>
          <w:sz w:val="28"/>
          <w:szCs w:val="28"/>
          <w:color w:val="333333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333333"/>
          <w:spacing w:val="-1"/>
        </w:rPr>
        <w:t>13837-2012</w:t>
      </w:r>
      <w:r>
        <w:rPr>
          <w:rFonts w:ascii="Microsoft YaHei" w:hAnsi="Microsoft YaHei" w:eastAsia="Microsoft YaHei" w:cs="Microsoft YaHei"/>
          <w:sz w:val="28"/>
          <w:szCs w:val="28"/>
          <w:color w:val="33333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333333"/>
        </w:rPr>
        <w:t>的标准差异</w:t>
      </w:r>
      <w:r>
        <w:rPr>
          <w:rFonts w:ascii="Microsoft YaHei" w:hAnsi="Microsoft YaHei" w:eastAsia="Microsoft YaHei" w:cs="Microsoft YaHei"/>
          <w:sz w:val="28"/>
          <w:szCs w:val="28"/>
          <w:color w:val="33333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333333"/>
        </w:rPr>
        <w:t>分析及补测建议详见附件二。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right="80"/>
        <w:spacing w:before="120" w:line="198" w:lineRule="auto"/>
        <w:jc w:val="right"/>
        <w:rPr>
          <w:rFonts w:ascii="Microsoft YaHei" w:hAnsi="Microsoft YaHei" w:eastAsia="Microsoft YaHei" w:cs="Microsoft YaHei"/>
          <w:sz w:val="28"/>
          <w:szCs w:val="28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3315995</wp:posOffset>
            </wp:positionH>
            <wp:positionV relativeFrom="paragraph">
              <wp:posOffset>-437525</wp:posOffset>
            </wp:positionV>
            <wp:extent cx="2011679" cy="2018029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11679" cy="2018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" w:hAnsi="Microsoft YaHei" w:eastAsia="Microsoft YaHei" w:cs="Microsoft YaHei"/>
          <w:sz w:val="28"/>
          <w:szCs w:val="28"/>
          <w:spacing w:val="-6"/>
        </w:rPr>
        <w:t>国家</w:t>
      </w:r>
      <w:r>
        <w:rPr>
          <w:rFonts w:ascii="Microsoft YaHei" w:hAnsi="Microsoft YaHei" w:eastAsia="Microsoft YaHei" w:cs="Microsoft YaHei"/>
          <w:sz w:val="28"/>
          <w:szCs w:val="28"/>
          <w:spacing w:val="-5"/>
        </w:rPr>
        <w:t>认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监委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TC10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技术专家组</w:t>
      </w:r>
    </w:p>
    <w:p>
      <w:pPr>
        <w:ind w:left="5112"/>
        <w:spacing w:before="235" w:line="190" w:lineRule="auto"/>
        <w:tabs>
          <w:tab w:val="left" w:leader="empty" w:pos="5252"/>
        </w:tabs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</w:rPr>
        <w:tab/>
      </w:r>
      <w:r>
        <w:rPr>
          <w:rFonts w:ascii="Microsoft YaHei" w:hAnsi="Microsoft YaHei" w:eastAsia="Microsoft YaHei" w:cs="Microsoft YaHei"/>
          <w:sz w:val="28"/>
          <w:szCs w:val="28"/>
          <w:spacing w:val="1"/>
        </w:rPr>
        <w:t>(上海电器</w:t>
      </w:r>
      <w:r>
        <w:rPr>
          <w:rFonts w:ascii="Microsoft YaHei" w:hAnsi="Microsoft YaHei" w:eastAsia="Microsoft YaHei" w:cs="Microsoft YaHei"/>
          <w:sz w:val="28"/>
          <w:szCs w:val="28"/>
        </w:rPr>
        <w:t>科学研究院代章)</w:t>
      </w:r>
    </w:p>
    <w:p>
      <w:pPr>
        <w:ind w:right="42"/>
        <w:spacing w:before="245" w:line="194" w:lineRule="auto"/>
        <w:jc w:val="right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4"/>
        </w:rPr>
        <w:t>20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2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2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年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04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月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18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日</w:t>
      </w:r>
    </w:p>
    <w:p>
      <w:pPr>
        <w:sectPr>
          <w:pgSz w:w="11907" w:h="16839"/>
          <w:pgMar w:top="1431" w:right="1329" w:bottom="0" w:left="1785" w:header="0" w:footer="0" w:gutter="0"/>
        </w:sectPr>
        <w:rPr/>
      </w:pPr>
    </w:p>
    <w:p>
      <w:pPr>
        <w:ind w:left="791"/>
        <w:spacing w:before="180" w:line="22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附件一：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关于</w:t>
      </w:r>
      <w:r>
        <w:rPr>
          <w:rFonts w:ascii="SimSun" w:hAnsi="SimSun" w:eastAsia="SimSun" w:cs="SimSun"/>
          <w:sz w:val="24"/>
          <w:szCs w:val="24"/>
          <w:spacing w:val="-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bCs/>
          <w:spacing w:val="-2"/>
        </w:rPr>
        <w:t>GB</w:t>
      </w:r>
      <w:r>
        <w:rPr>
          <w:rFonts w:ascii="Calibri" w:hAnsi="Calibri" w:eastAsia="Calibri" w:cs="Calibri"/>
          <w:sz w:val="24"/>
          <w:szCs w:val="24"/>
          <w:b/>
          <w:bCs/>
          <w:spacing w:val="-4"/>
        </w:rPr>
        <w:t>/</w:t>
      </w:r>
      <w:r>
        <w:rPr>
          <w:rFonts w:ascii="Calibri" w:hAnsi="Calibri" w:eastAsia="Calibri" w:cs="Calibri"/>
          <w:sz w:val="24"/>
          <w:szCs w:val="24"/>
          <w:b/>
          <w:bCs/>
          <w:spacing w:val="-2"/>
        </w:rPr>
        <w:t>T</w:t>
      </w:r>
      <w:r>
        <w:rPr>
          <w:rFonts w:ascii="Calibri" w:hAnsi="Calibri" w:eastAsia="Calibri" w:cs="Calibri"/>
          <w:sz w:val="24"/>
          <w:szCs w:val="24"/>
          <w:spacing w:val="-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bCs/>
          <w:spacing w:val="-4"/>
        </w:rPr>
        <w:t>92</w:t>
      </w:r>
      <w:r>
        <w:rPr>
          <w:rFonts w:ascii="Calibri" w:hAnsi="Calibri" w:eastAsia="Calibri" w:cs="Calibri"/>
          <w:sz w:val="24"/>
          <w:szCs w:val="24"/>
          <w:b/>
          <w:bCs/>
          <w:spacing w:val="-2"/>
        </w:rPr>
        <w:t>54.1-2021</w:t>
      </w:r>
      <w:r>
        <w:rPr>
          <w:rFonts w:ascii="Calibri" w:hAnsi="Calibri" w:eastAsia="Calibri" w:cs="Calibri"/>
          <w:sz w:val="24"/>
          <w:szCs w:val="24"/>
          <w:spacing w:val="-2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与</w:t>
      </w:r>
      <w:r>
        <w:rPr>
          <w:rFonts w:ascii="SimSun" w:hAnsi="SimSun" w:eastAsia="SimSun" w:cs="SimSun"/>
          <w:sz w:val="24"/>
          <w:szCs w:val="24"/>
          <w:spacing w:val="-2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bCs/>
          <w:spacing w:val="-2"/>
        </w:rPr>
        <w:t>GB/T</w:t>
      </w:r>
      <w:r>
        <w:rPr>
          <w:rFonts w:ascii="Calibri" w:hAnsi="Calibri" w:eastAsia="Calibri" w:cs="Calibri"/>
          <w:sz w:val="24"/>
          <w:szCs w:val="24"/>
          <w:spacing w:val="-2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bCs/>
          <w:spacing w:val="-2"/>
        </w:rPr>
        <w:t>9254-2008</w:t>
      </w:r>
      <w:r>
        <w:rPr>
          <w:rFonts w:ascii="Calibri" w:hAnsi="Calibri" w:eastAsia="Calibri" w:cs="Calibri"/>
          <w:sz w:val="24"/>
          <w:szCs w:val="24"/>
          <w:spacing w:val="-2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标准主要差异和补充试验要求</w:t>
      </w:r>
    </w:p>
    <w:p>
      <w:pPr>
        <w:spacing w:line="105" w:lineRule="exact"/>
        <w:rPr/>
      </w:pPr>
      <w:r/>
    </w:p>
    <w:tbl>
      <w:tblPr>
        <w:tblStyle w:val="2"/>
        <w:tblW w:w="1020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8"/>
        <w:gridCol w:w="854"/>
        <w:gridCol w:w="3023"/>
        <w:gridCol w:w="4060"/>
        <w:gridCol w:w="1559"/>
      </w:tblGrid>
      <w:tr>
        <w:trPr>
          <w:trHeight w:val="633" w:hRule="atLeast"/>
        </w:trPr>
        <w:tc>
          <w:tcPr>
            <w:shd w:val="clear" w:fill="F2F2F2"/>
            <w:tcW w:w="708" w:type="dxa"/>
            <w:vAlign w:val="top"/>
          </w:tcPr>
          <w:p>
            <w:pPr>
              <w:ind w:left="146"/>
              <w:spacing w:before="211" w:line="22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序</w:t>
            </w: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号</w:t>
            </w:r>
          </w:p>
        </w:tc>
        <w:tc>
          <w:tcPr>
            <w:shd w:val="clear" w:fill="F2F2F2"/>
            <w:tcW w:w="854" w:type="dxa"/>
            <w:vAlign w:val="top"/>
          </w:tcPr>
          <w:p>
            <w:pPr>
              <w:ind w:left="226" w:right="109" w:hanging="112"/>
              <w:spacing w:before="56" w:line="24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新标准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章</w:t>
            </w: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节</w:t>
            </w:r>
          </w:p>
        </w:tc>
        <w:tc>
          <w:tcPr>
            <w:shd w:val="clear" w:fill="F2F2F2"/>
            <w:tcW w:w="3023" w:type="dxa"/>
            <w:vAlign w:val="top"/>
          </w:tcPr>
          <w:p>
            <w:pPr>
              <w:ind w:left="812"/>
              <w:spacing w:before="230" w:line="221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  <w:b/>
                <w:bCs/>
              </w:rPr>
              <w:t>GB</w:t>
            </w:r>
            <w:r>
              <w:rPr>
                <w:rFonts w:ascii="Calibri" w:hAnsi="Calibri" w:eastAsia="Calibri" w:cs="Calibri"/>
                <w:sz w:val="21"/>
                <w:szCs w:val="21"/>
                <w:b/>
                <w:bCs/>
                <w:spacing w:val="-1"/>
              </w:rPr>
              <w:t>/</w:t>
            </w:r>
            <w:r>
              <w:rPr>
                <w:rFonts w:ascii="Calibri" w:hAnsi="Calibri" w:eastAsia="Calibri" w:cs="Calibri"/>
                <w:sz w:val="21"/>
                <w:szCs w:val="21"/>
                <w:b/>
                <w:bCs/>
              </w:rPr>
              <w:t>T</w:t>
            </w:r>
            <w:r>
              <w:rPr>
                <w:rFonts w:ascii="Calibri" w:hAnsi="Calibri" w:eastAsia="Calibri" w:cs="Calibri"/>
                <w:sz w:val="21"/>
                <w:szCs w:val="21"/>
                <w:spacing w:val="-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b/>
                <w:bCs/>
                <w:spacing w:val="-1"/>
              </w:rPr>
              <w:t>9254-2</w:t>
            </w:r>
            <w:r>
              <w:rPr>
                <w:rFonts w:ascii="Calibri" w:hAnsi="Calibri" w:eastAsia="Calibri" w:cs="Calibri"/>
                <w:sz w:val="21"/>
                <w:szCs w:val="21"/>
                <w:b/>
                <w:bCs/>
              </w:rPr>
              <w:t>008</w:t>
            </w:r>
          </w:p>
        </w:tc>
        <w:tc>
          <w:tcPr>
            <w:shd w:val="clear" w:fill="F2F2F2"/>
            <w:tcW w:w="4060" w:type="dxa"/>
            <w:vAlign w:val="top"/>
          </w:tcPr>
          <w:p>
            <w:pPr>
              <w:ind w:left="1251"/>
              <w:spacing w:before="230" w:line="221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  <w:b/>
                <w:bCs/>
              </w:rPr>
              <w:t>GB</w:t>
            </w:r>
            <w:r>
              <w:rPr>
                <w:rFonts w:ascii="Calibri" w:hAnsi="Calibri" w:eastAsia="Calibri" w:cs="Calibri"/>
                <w:sz w:val="21"/>
                <w:szCs w:val="21"/>
                <w:b/>
                <w:bCs/>
                <w:spacing w:val="-1"/>
              </w:rPr>
              <w:t>/</w:t>
            </w:r>
            <w:r>
              <w:rPr>
                <w:rFonts w:ascii="Calibri" w:hAnsi="Calibri" w:eastAsia="Calibri" w:cs="Calibri"/>
                <w:sz w:val="21"/>
                <w:szCs w:val="21"/>
                <w:b/>
                <w:bCs/>
              </w:rPr>
              <w:t>T</w:t>
            </w:r>
            <w:r>
              <w:rPr>
                <w:rFonts w:ascii="Calibri" w:hAnsi="Calibri" w:eastAsia="Calibri" w:cs="Calibri"/>
                <w:sz w:val="21"/>
                <w:szCs w:val="21"/>
                <w:spacing w:val="-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b/>
                <w:bCs/>
                <w:spacing w:val="-1"/>
              </w:rPr>
              <w:t>9254.1-2</w:t>
            </w:r>
            <w:r>
              <w:rPr>
                <w:rFonts w:ascii="Calibri" w:hAnsi="Calibri" w:eastAsia="Calibri" w:cs="Calibri"/>
                <w:sz w:val="21"/>
                <w:szCs w:val="21"/>
                <w:b/>
                <w:bCs/>
              </w:rPr>
              <w:t>021</w:t>
            </w:r>
          </w:p>
        </w:tc>
        <w:tc>
          <w:tcPr>
            <w:shd w:val="clear" w:fill="F2F2F2"/>
            <w:tcW w:w="1559" w:type="dxa"/>
            <w:vAlign w:val="top"/>
          </w:tcPr>
          <w:p>
            <w:pPr>
              <w:ind w:left="577"/>
              <w:spacing w:before="55" w:line="31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position w:val="7"/>
              </w:rPr>
              <w:t>是</w:t>
            </w: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  <w:position w:val="7"/>
              </w:rPr>
              <w:t>否</w:t>
            </w:r>
          </w:p>
          <w:p>
            <w:pPr>
              <w:ind w:left="362"/>
              <w:spacing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补充试</w:t>
            </w: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验</w:t>
            </w:r>
          </w:p>
        </w:tc>
      </w:tr>
      <w:tr>
        <w:trPr>
          <w:trHeight w:val="1876" w:hRule="atLeast"/>
        </w:trPr>
        <w:tc>
          <w:tcPr>
            <w:tcW w:w="708" w:type="dxa"/>
            <w:vAlign w:val="top"/>
          </w:tcPr>
          <w:p>
            <w:pPr>
              <w:ind w:left="125"/>
              <w:spacing w:before="93" w:line="179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1</w:t>
            </w:r>
          </w:p>
        </w:tc>
        <w:tc>
          <w:tcPr>
            <w:tcW w:w="854" w:type="dxa"/>
            <w:vAlign w:val="top"/>
          </w:tcPr>
          <w:p>
            <w:pPr>
              <w:ind w:left="111"/>
              <w:spacing w:before="5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第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8"/>
              </w:rPr>
              <w:t>7</w:t>
            </w:r>
            <w:r>
              <w:rPr>
                <w:rFonts w:ascii="Calibri" w:hAnsi="Calibri" w:eastAsia="Calibri" w:cs="Calibri"/>
                <w:sz w:val="21"/>
                <w:szCs w:val="21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章</w:t>
            </w:r>
          </w:p>
        </w:tc>
        <w:tc>
          <w:tcPr>
            <w:tcW w:w="3023" w:type="dxa"/>
            <w:vAlign w:val="top"/>
          </w:tcPr>
          <w:p>
            <w:pPr>
              <w:ind w:left="112" w:right="103" w:firstLine="1"/>
              <w:spacing w:before="54" w:line="2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  <w:spacing w:val="-4"/>
              </w:rPr>
              <w:t>GB</w:t>
            </w:r>
            <w:r>
              <w:rPr>
                <w:rFonts w:ascii="Calibri" w:hAnsi="Calibri" w:eastAsia="Calibri" w:cs="Calibri"/>
                <w:sz w:val="21"/>
                <w:szCs w:val="21"/>
                <w:spacing w:val="-8"/>
              </w:rPr>
              <w:t>/</w:t>
            </w:r>
            <w:r>
              <w:rPr>
                <w:rFonts w:ascii="Calibri" w:hAnsi="Calibri" w:eastAsia="Calibri" w:cs="Calibri"/>
                <w:sz w:val="21"/>
                <w:szCs w:val="21"/>
                <w:spacing w:val="-4"/>
              </w:rPr>
              <w:t>T</w:t>
            </w:r>
            <w:r>
              <w:rPr>
                <w:rFonts w:ascii="Calibri" w:hAnsi="Calibri" w:eastAsia="Calibri" w:cs="Calibri"/>
                <w:sz w:val="21"/>
                <w:szCs w:val="21"/>
                <w:spacing w:val="-8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4"/>
              </w:rPr>
              <w:t>9254-2008</w:t>
            </w:r>
            <w:r>
              <w:rPr>
                <w:rFonts w:ascii="Calibri" w:hAnsi="Calibri" w:eastAsia="Calibri" w:cs="Calibri"/>
                <w:sz w:val="21"/>
                <w:szCs w:val="21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的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4"/>
              </w:rPr>
              <w:t>4.2</w:t>
            </w:r>
            <w:r>
              <w:rPr>
                <w:rFonts w:ascii="Calibri" w:hAnsi="Calibri" w:eastAsia="Calibri" w:cs="Calibri"/>
                <w:sz w:val="21"/>
                <w:szCs w:val="21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警告：此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6"/>
              </w:rPr>
              <w:t>为</w:t>
            </w:r>
            <w:r>
              <w:rPr>
                <w:rFonts w:ascii="SimSun" w:hAnsi="SimSun" w:eastAsia="SimSun" w:cs="SimSun"/>
                <w:sz w:val="21"/>
                <w:szCs w:val="21"/>
                <w:spacing w:val="-13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8"/>
              </w:rPr>
              <w:t>A</w:t>
            </w:r>
            <w:r>
              <w:rPr>
                <w:rFonts w:ascii="Calibri" w:hAnsi="Calibri" w:eastAsia="Calibri" w:cs="Calibri"/>
                <w:sz w:val="21"/>
                <w:szCs w:val="21"/>
                <w:spacing w:val="-8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级产品，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在生活环境中，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该产品可能会</w:t>
            </w:r>
            <w:r>
              <w:rPr>
                <w:rFonts w:ascii="SimSun" w:hAnsi="SimSun" w:eastAsia="SimSun" w:cs="SimSun"/>
                <w:sz w:val="21"/>
                <w:szCs w:val="21"/>
              </w:rPr>
              <w:t>造成无线电干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扰。在这种情况下，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可能需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要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用户对其干</w:t>
            </w:r>
            <w:r>
              <w:rPr>
                <w:rFonts w:ascii="SimSun" w:hAnsi="SimSun" w:eastAsia="SimSun" w:cs="SimSun"/>
                <w:sz w:val="21"/>
                <w:szCs w:val="21"/>
              </w:rPr>
              <w:t>扰采取切实可行的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措施。</w:t>
            </w:r>
          </w:p>
        </w:tc>
        <w:tc>
          <w:tcPr>
            <w:tcW w:w="4060" w:type="dxa"/>
            <w:vAlign w:val="top"/>
          </w:tcPr>
          <w:p>
            <w:pPr>
              <w:ind w:left="116"/>
              <w:spacing w:before="5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更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改了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3"/>
              </w:rPr>
              <w:t>A</w:t>
            </w:r>
            <w:r>
              <w:rPr>
                <w:rFonts w:ascii="Calibri" w:hAnsi="Calibri" w:eastAsia="Calibri" w:cs="Calibri"/>
                <w:sz w:val="21"/>
                <w:szCs w:val="21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级设备要求描述的警告语。</w:t>
            </w:r>
          </w:p>
          <w:p>
            <w:pPr>
              <w:ind w:left="112" w:right="164" w:firstLine="4"/>
              <w:spacing w:before="62" w:line="28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警告：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在居住环境中，运行此设备可能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会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造成无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线干扰。</w:t>
            </w:r>
          </w:p>
        </w:tc>
        <w:tc>
          <w:tcPr>
            <w:tcW w:w="1559" w:type="dxa"/>
            <w:vAlign w:val="top"/>
          </w:tcPr>
          <w:p>
            <w:pPr>
              <w:ind w:left="685"/>
              <w:spacing w:before="5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否</w:t>
            </w:r>
          </w:p>
        </w:tc>
      </w:tr>
      <w:tr>
        <w:trPr>
          <w:trHeight w:val="3435" w:hRule="atLeast"/>
        </w:trPr>
        <w:tc>
          <w:tcPr>
            <w:tcW w:w="708" w:type="dxa"/>
            <w:vAlign w:val="top"/>
          </w:tcPr>
          <w:p>
            <w:pPr>
              <w:ind w:left="119"/>
              <w:spacing w:before="93" w:line="180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</w:t>
            </w:r>
          </w:p>
        </w:tc>
        <w:tc>
          <w:tcPr>
            <w:tcW w:w="854" w:type="dxa"/>
            <w:vAlign w:val="top"/>
          </w:tcPr>
          <w:p>
            <w:pPr>
              <w:ind w:left="128"/>
              <w:spacing w:before="52" w:line="220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7"/>
              </w:rPr>
              <w:t>附</w:t>
            </w:r>
            <w:r>
              <w:rPr>
                <w:rFonts w:ascii="SimSun" w:hAnsi="SimSun" w:eastAsia="SimSun" w:cs="SimSun"/>
                <w:sz w:val="21"/>
                <w:szCs w:val="21"/>
                <w:spacing w:val="-16"/>
              </w:rPr>
              <w:t>录</w:t>
            </w:r>
            <w:r>
              <w:rPr>
                <w:rFonts w:ascii="SimSun" w:hAnsi="SimSun" w:eastAsia="SimSun" w:cs="SimSun"/>
                <w:sz w:val="21"/>
                <w:szCs w:val="21"/>
                <w:spacing w:val="-16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16"/>
              </w:rPr>
              <w:t>C</w:t>
            </w:r>
          </w:p>
        </w:tc>
        <w:tc>
          <w:tcPr>
            <w:tcW w:w="3023" w:type="dxa"/>
            <w:vAlign w:val="top"/>
          </w:tcPr>
          <w:p>
            <w:pPr>
              <w:ind w:left="112" w:right="151" w:hanging="1"/>
              <w:spacing w:before="51" w:line="2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对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4"/>
              </w:rPr>
              <w:t>1</w:t>
            </w:r>
            <w:r>
              <w:rPr>
                <w:rFonts w:ascii="Calibri" w:hAnsi="Calibri" w:eastAsia="Calibri" w:cs="Calibri"/>
                <w:sz w:val="21"/>
                <w:szCs w:val="21"/>
                <w:spacing w:val="-2"/>
              </w:rPr>
              <w:t>GHz</w:t>
            </w:r>
            <w:r>
              <w:rPr>
                <w:rFonts w:ascii="Calibri" w:hAnsi="Calibri" w:eastAsia="Calibri" w:cs="Calibri"/>
                <w:sz w:val="21"/>
                <w:szCs w:val="21"/>
                <w:spacing w:val="-4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以下辐射发射测量，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EUT</w:t>
            </w:r>
            <w:r>
              <w:rPr>
                <w:rFonts w:ascii="Calibri" w:hAnsi="Calibri" w:eastAsia="Calibri" w:cs="Calibri"/>
                <w:sz w:val="21"/>
                <w:szCs w:val="21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的假想边界为下</w:t>
            </w:r>
            <w:r>
              <w:rPr>
                <w:rFonts w:ascii="SimSun" w:hAnsi="SimSun" w:eastAsia="SimSun" w:cs="SimSun"/>
                <w:sz w:val="21"/>
                <w:szCs w:val="21"/>
              </w:rPr>
              <w:t>图中的虚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线和实线围出</w:t>
            </w:r>
            <w:r>
              <w:rPr>
                <w:rFonts w:ascii="SimSun" w:hAnsi="SimSun" w:eastAsia="SimSun" w:cs="SimSun"/>
                <w:sz w:val="21"/>
                <w:szCs w:val="21"/>
              </w:rPr>
              <w:t>的平行四边形区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>域。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见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6"/>
              </w:rPr>
              <w:t>10.3.1</w:t>
            </w:r>
            <w:r>
              <w:rPr>
                <w:rFonts w:ascii="Calibri" w:hAnsi="Calibri" w:eastAsia="Calibri" w:cs="Calibri"/>
                <w:sz w:val="21"/>
                <w:szCs w:val="21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和图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6"/>
              </w:rPr>
              <w:t>2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。</w:t>
            </w:r>
          </w:p>
          <w:p>
            <w:pPr>
              <w:ind w:firstLine="103"/>
              <w:spacing w:before="4" w:line="1699" w:lineRule="exact"/>
              <w:textAlignment w:val="center"/>
              <w:rPr/>
            </w:pPr>
            <w:r>
              <w:drawing>
                <wp:inline distT="0" distB="0" distL="0" distR="0">
                  <wp:extent cx="1466215" cy="1078864"/>
                  <wp:effectExtent l="0" t="0" r="0" b="0"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66215" cy="1078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0" w:type="dxa"/>
            <w:vAlign w:val="top"/>
          </w:tcPr>
          <w:p>
            <w:pPr>
              <w:ind w:left="113" w:right="135" w:firstLine="2"/>
              <w:spacing w:before="52" w:line="284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>更改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了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辐射发射测量中，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6"/>
              </w:rPr>
              <w:t>EUT</w:t>
            </w:r>
            <w:r>
              <w:rPr>
                <w:rFonts w:ascii="Calibri" w:hAnsi="Calibri" w:eastAsia="Calibri" w:cs="Calibri"/>
                <w:sz w:val="21"/>
                <w:szCs w:val="21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、</w:t>
            </w:r>
            <w:r>
              <w:rPr>
                <w:rFonts w:ascii="Calibri" w:hAnsi="Calibri" w:eastAsia="Calibri" w:cs="Calibri"/>
                <w:sz w:val="21"/>
                <w:szCs w:val="21"/>
                <w:spacing w:val="-6"/>
              </w:rPr>
              <w:t>AE</w:t>
            </w:r>
            <w:r>
              <w:rPr>
                <w:rFonts w:ascii="Calibri" w:hAnsi="Calibri" w:eastAsia="Calibri" w:cs="Calibri"/>
                <w:sz w:val="21"/>
                <w:szCs w:val="21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和相关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电缆的边界定义。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EUT</w:t>
            </w:r>
            <w:r>
              <w:rPr>
                <w:rFonts w:ascii="Calibri" w:hAnsi="Calibri" w:eastAsia="Calibri" w:cs="Calibri"/>
                <w:sz w:val="21"/>
                <w:szCs w:val="21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的</w:t>
            </w:r>
            <w:r>
              <w:rPr>
                <w:rFonts w:ascii="SimSun" w:hAnsi="SimSun" w:eastAsia="SimSun" w:cs="SimSun"/>
                <w:sz w:val="21"/>
                <w:szCs w:val="21"/>
              </w:rPr>
              <w:t>假想边界定义有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变化，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见下图中的红色圆形区域。见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 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C</w:t>
            </w:r>
            <w:r>
              <w:rPr>
                <w:rFonts w:ascii="Calibri" w:hAnsi="Calibri" w:eastAsia="Calibri" w:cs="Calibri"/>
                <w:sz w:val="21"/>
                <w:szCs w:val="21"/>
                <w:spacing w:val="-1"/>
              </w:rPr>
              <w:t>.2.2.4</w:t>
            </w:r>
          </w:p>
          <w:p>
            <w:pPr>
              <w:ind w:firstLine="104"/>
              <w:spacing w:before="16" w:line="1997" w:lineRule="exact"/>
              <w:textAlignment w:val="center"/>
              <w:rPr/>
            </w:pPr>
            <w:r>
              <w:drawing>
                <wp:inline distT="0" distB="0" distL="0" distR="0">
                  <wp:extent cx="2267584" cy="1268095"/>
                  <wp:effectExtent l="0" t="0" r="0" b="0"/>
                  <wp:docPr id="3" name="IM 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" name="IM 3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267584" cy="126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top"/>
          </w:tcPr>
          <w:p>
            <w:pPr>
              <w:ind w:left="685"/>
              <w:spacing w:before="53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否</w:t>
            </w:r>
          </w:p>
        </w:tc>
      </w:tr>
      <w:tr>
        <w:trPr>
          <w:trHeight w:val="2190" w:hRule="atLeast"/>
        </w:trPr>
        <w:tc>
          <w:tcPr>
            <w:tcW w:w="708" w:type="dxa"/>
            <w:vAlign w:val="top"/>
          </w:tcPr>
          <w:p>
            <w:pPr>
              <w:ind w:left="118"/>
              <w:spacing w:before="98" w:line="179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854" w:type="dxa"/>
            <w:vAlign w:val="top"/>
          </w:tcPr>
          <w:p>
            <w:pPr>
              <w:ind w:left="110"/>
              <w:spacing w:before="57" w:line="222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表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D</w:t>
            </w:r>
            <w:r>
              <w:rPr>
                <w:rFonts w:ascii="Calibri" w:hAnsi="Calibri" w:eastAsia="Calibri" w:cs="Calibri"/>
                <w:sz w:val="21"/>
                <w:szCs w:val="21"/>
                <w:spacing w:val="1"/>
              </w:rPr>
              <w:t>.1</w:t>
            </w:r>
          </w:p>
        </w:tc>
        <w:tc>
          <w:tcPr>
            <w:tcW w:w="3023" w:type="dxa"/>
            <w:vAlign w:val="top"/>
          </w:tcPr>
          <w:p>
            <w:pPr>
              <w:ind w:left="111" w:right="151" w:firstLine="10"/>
              <w:spacing w:before="56" w:line="2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EUT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</w:rPr>
              <w:t>分为台式设备、落地式设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备、台式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和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落地式组合设备、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在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墙壁上使用的设备(壁挂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式)。见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1"/>
              </w:rPr>
              <w:t>8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.3</w:t>
            </w:r>
            <w:r>
              <w:rPr>
                <w:rFonts w:ascii="SimSun" w:hAnsi="SimSun" w:eastAsia="SimSun" w:cs="SimSun"/>
                <w:sz w:val="21"/>
                <w:szCs w:val="21"/>
              </w:rPr>
              <w:t>。</w:t>
            </w:r>
          </w:p>
        </w:tc>
        <w:tc>
          <w:tcPr>
            <w:tcW w:w="4060" w:type="dxa"/>
            <w:vAlign w:val="top"/>
          </w:tcPr>
          <w:p>
            <w:pPr>
              <w:ind w:left="113" w:right="27" w:firstLine="16"/>
              <w:spacing w:before="57" w:line="28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台式、落地式、可台式或落地式、机架式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、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壁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挂式、顶部安装式、手持式、穿戴式等。</w:t>
            </w:r>
          </w:p>
          <w:p>
            <w:pPr>
              <w:ind w:firstLine="104"/>
              <w:spacing w:before="70" w:line="1256" w:lineRule="exact"/>
              <w:textAlignment w:val="center"/>
              <w:rPr/>
            </w:pPr>
            <w:r>
              <w:drawing>
                <wp:inline distT="0" distB="0" distL="0" distR="0">
                  <wp:extent cx="2200909" cy="797559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200909" cy="797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top"/>
          </w:tcPr>
          <w:p>
            <w:pPr>
              <w:ind w:left="685"/>
              <w:spacing w:before="5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否</w:t>
            </w:r>
          </w:p>
        </w:tc>
      </w:tr>
      <w:tr>
        <w:trPr>
          <w:trHeight w:val="741" w:hRule="atLeast"/>
        </w:trPr>
        <w:tc>
          <w:tcPr>
            <w:tcW w:w="708" w:type="dxa"/>
            <w:vAlign w:val="top"/>
          </w:tcPr>
          <w:p>
            <w:pPr>
              <w:ind w:left="112"/>
              <w:spacing w:before="98" w:line="178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4</w:t>
            </w:r>
          </w:p>
        </w:tc>
        <w:tc>
          <w:tcPr>
            <w:tcW w:w="854" w:type="dxa"/>
            <w:vAlign w:val="top"/>
          </w:tcPr>
          <w:p>
            <w:pPr>
              <w:ind w:left="121"/>
              <w:spacing w:before="97" w:line="179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1</w:t>
            </w:r>
          </w:p>
        </w:tc>
        <w:tc>
          <w:tcPr>
            <w:tcW w:w="3023" w:type="dxa"/>
            <w:vAlign w:val="top"/>
          </w:tcPr>
          <w:p>
            <w:pPr>
              <w:ind w:left="118" w:right="180" w:hanging="6"/>
              <w:spacing w:before="55" w:line="28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规定了在用户</w:t>
            </w:r>
            <w:r>
              <w:rPr>
                <w:rFonts w:ascii="SimSun" w:hAnsi="SimSun" w:eastAsia="SimSun" w:cs="SimSun"/>
                <w:sz w:val="21"/>
                <w:szCs w:val="21"/>
              </w:rPr>
              <w:t>安装现场测量的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章节。见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1"/>
              </w:rPr>
              <w:t>10.9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。</w:t>
            </w:r>
          </w:p>
        </w:tc>
        <w:tc>
          <w:tcPr>
            <w:tcW w:w="4060" w:type="dxa"/>
            <w:vAlign w:val="top"/>
          </w:tcPr>
          <w:p>
            <w:pPr>
              <w:ind w:left="118" w:right="102" w:firstLine="14"/>
              <w:spacing w:before="55" w:line="28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6"/>
              </w:rPr>
              <w:t>明</w:t>
            </w:r>
            <w:r>
              <w:rPr>
                <w:rFonts w:ascii="SimSun" w:hAnsi="SimSun" w:eastAsia="SimSun" w:cs="SimSun"/>
                <w:sz w:val="21"/>
                <w:szCs w:val="21"/>
                <w:spacing w:val="-13"/>
              </w:rPr>
              <w:t>确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规定现场测试不在本标准的范围。见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8"/>
              </w:rPr>
              <w:t>1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范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围：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本文件不适用于现场试验。</w:t>
            </w:r>
          </w:p>
        </w:tc>
        <w:tc>
          <w:tcPr>
            <w:tcW w:w="1559" w:type="dxa"/>
            <w:vAlign w:val="top"/>
          </w:tcPr>
          <w:p>
            <w:pPr>
              <w:ind w:left="685"/>
              <w:spacing w:before="56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否</w:t>
            </w:r>
          </w:p>
        </w:tc>
      </w:tr>
      <w:tr>
        <w:trPr>
          <w:trHeight w:val="646" w:hRule="atLeast"/>
        </w:trPr>
        <w:tc>
          <w:tcPr>
            <w:tcW w:w="708" w:type="dxa"/>
            <w:vAlign w:val="top"/>
          </w:tcPr>
          <w:p>
            <w:pPr>
              <w:ind w:left="118"/>
              <w:spacing w:before="98" w:line="178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5</w:t>
            </w:r>
          </w:p>
        </w:tc>
        <w:tc>
          <w:tcPr>
            <w:tcW w:w="854" w:type="dxa"/>
            <w:vAlign w:val="top"/>
          </w:tcPr>
          <w:p>
            <w:pPr>
              <w:ind w:left="128"/>
              <w:spacing w:before="56" w:line="355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  <w:position w:val="10"/>
              </w:rPr>
              <w:t>附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  <w:position w:val="10"/>
              </w:rPr>
              <w:t>录</w:t>
            </w:r>
          </w:p>
          <w:p>
            <w:pPr>
              <w:ind w:left="107"/>
              <w:spacing w:line="178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A</w:t>
            </w:r>
          </w:p>
        </w:tc>
        <w:tc>
          <w:tcPr>
            <w:tcW w:w="3023" w:type="dxa"/>
            <w:vAlign w:val="top"/>
          </w:tcPr>
          <w:p>
            <w:pPr>
              <w:ind w:left="115" w:right="254" w:firstLine="6"/>
              <w:spacing w:before="55" w:line="24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  <w:spacing w:val="-1"/>
              </w:rPr>
              <w:t>1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GHz</w:t>
            </w:r>
            <w:r>
              <w:rPr>
                <w:rFonts w:ascii="Calibri" w:hAnsi="Calibri" w:eastAsia="Calibri" w:cs="Calibri"/>
                <w:sz w:val="21"/>
                <w:szCs w:val="21"/>
                <w:spacing w:val="-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以下辐射</w:t>
            </w:r>
            <w:r>
              <w:rPr>
                <w:rFonts w:ascii="SimSun" w:hAnsi="SimSun" w:eastAsia="SimSun" w:cs="SimSun"/>
                <w:sz w:val="21"/>
                <w:szCs w:val="21"/>
              </w:rPr>
              <w:t>发射测试场地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是：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8"/>
              </w:rPr>
              <w:t>SAC</w:t>
            </w:r>
            <w:r>
              <w:rPr>
                <w:rFonts w:ascii="Calibri" w:hAnsi="Calibri" w:eastAsia="Calibri" w:cs="Calibri"/>
                <w:sz w:val="21"/>
                <w:szCs w:val="21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或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8"/>
              </w:rPr>
              <w:t>OAT</w:t>
            </w:r>
            <w:r>
              <w:rPr>
                <w:rFonts w:ascii="Calibri" w:hAnsi="Calibri" w:eastAsia="Calibri" w:cs="Calibri"/>
                <w:sz w:val="21"/>
                <w:szCs w:val="21"/>
                <w:spacing w:val="-5"/>
              </w:rPr>
              <w:t>S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；见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8"/>
              </w:rPr>
              <w:t>10.4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。</w:t>
            </w:r>
          </w:p>
        </w:tc>
        <w:tc>
          <w:tcPr>
            <w:tcW w:w="4060" w:type="dxa"/>
            <w:vAlign w:val="top"/>
          </w:tcPr>
          <w:p>
            <w:pPr>
              <w:ind w:left="112" w:right="496" w:firstLine="10"/>
              <w:spacing w:before="56" w:line="24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  <w:spacing w:val="-4"/>
              </w:rPr>
              <w:t>1</w:t>
            </w:r>
            <w:r>
              <w:rPr>
                <w:rFonts w:ascii="Calibri" w:hAnsi="Calibri" w:eastAsia="Calibri" w:cs="Calibri"/>
                <w:sz w:val="21"/>
                <w:szCs w:val="21"/>
                <w:spacing w:val="-2"/>
              </w:rPr>
              <w:t>GHz</w:t>
            </w:r>
            <w:r>
              <w:rPr>
                <w:rFonts w:ascii="Calibri" w:hAnsi="Calibri" w:eastAsia="Calibri" w:cs="Calibri"/>
                <w:sz w:val="21"/>
                <w:szCs w:val="21"/>
                <w:spacing w:val="-4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以下辐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射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发射测试场地可以是：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9"/>
              </w:rPr>
              <w:t>SAC</w:t>
            </w:r>
            <w:r>
              <w:rPr>
                <w:rFonts w:ascii="Calibri" w:hAnsi="Calibri" w:eastAsia="Calibri" w:cs="Calibri"/>
                <w:sz w:val="21"/>
                <w:szCs w:val="21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、</w:t>
            </w:r>
            <w:r>
              <w:rPr>
                <w:rFonts w:ascii="Calibri" w:hAnsi="Calibri" w:eastAsia="Calibri" w:cs="Calibri"/>
                <w:sz w:val="21"/>
                <w:szCs w:val="21"/>
                <w:spacing w:val="-9"/>
              </w:rPr>
              <w:t>OATS</w:t>
            </w:r>
            <w:r>
              <w:rPr>
                <w:rFonts w:ascii="Calibri" w:hAnsi="Calibri" w:eastAsia="Calibri" w:cs="Calibri"/>
                <w:sz w:val="21"/>
                <w:szCs w:val="21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、</w:t>
            </w:r>
            <w:r>
              <w:rPr>
                <w:rFonts w:ascii="Calibri" w:hAnsi="Calibri" w:eastAsia="Calibri" w:cs="Calibri"/>
                <w:sz w:val="21"/>
                <w:szCs w:val="21"/>
                <w:spacing w:val="-9"/>
              </w:rPr>
              <w:t>FAR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。</w:t>
            </w:r>
          </w:p>
        </w:tc>
        <w:tc>
          <w:tcPr>
            <w:tcW w:w="1559" w:type="dxa"/>
            <w:vAlign w:val="top"/>
          </w:tcPr>
          <w:p>
            <w:pPr>
              <w:ind w:left="685"/>
              <w:spacing w:before="56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否</w:t>
            </w:r>
          </w:p>
        </w:tc>
      </w:tr>
      <w:tr>
        <w:trPr>
          <w:trHeight w:val="1257" w:hRule="atLeast"/>
        </w:trPr>
        <w:tc>
          <w:tcPr>
            <w:tcW w:w="708" w:type="dxa"/>
            <w:vAlign w:val="top"/>
          </w:tcPr>
          <w:p>
            <w:pPr>
              <w:ind w:left="118"/>
              <w:spacing w:before="97" w:line="179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6</w:t>
            </w:r>
          </w:p>
        </w:tc>
        <w:tc>
          <w:tcPr>
            <w:tcW w:w="854" w:type="dxa"/>
            <w:vAlign w:val="top"/>
          </w:tcPr>
          <w:p>
            <w:pPr>
              <w:ind w:left="128"/>
              <w:spacing w:before="56" w:line="354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  <w:position w:val="10"/>
              </w:rPr>
              <w:t>附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  <w:position w:val="10"/>
              </w:rPr>
              <w:t>录</w:t>
            </w:r>
          </w:p>
          <w:p>
            <w:pPr>
              <w:ind w:left="107"/>
              <w:spacing w:line="178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A</w:t>
            </w:r>
          </w:p>
        </w:tc>
        <w:tc>
          <w:tcPr>
            <w:tcW w:w="3023" w:type="dxa"/>
            <w:vAlign w:val="top"/>
          </w:tcPr>
          <w:p>
            <w:pPr>
              <w:ind w:left="112" w:right="120" w:firstLine="3"/>
              <w:spacing w:before="55" w:line="26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没有规定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1"/>
              </w:rPr>
              <w:t>OAT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S</w:t>
            </w:r>
            <w:r>
              <w:rPr>
                <w:rFonts w:ascii="Calibri" w:hAnsi="Calibri" w:eastAsia="Calibri" w:cs="Calibri"/>
                <w:sz w:val="21"/>
                <w:szCs w:val="21"/>
                <w:spacing w:val="-1"/>
              </w:rPr>
              <w:t>/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SAC</w:t>
            </w:r>
            <w:r>
              <w:rPr>
                <w:rFonts w:ascii="Calibri" w:hAnsi="Calibri" w:eastAsia="Calibri" w:cs="Calibri"/>
                <w:sz w:val="21"/>
                <w:szCs w:val="21"/>
                <w:spacing w:val="-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场地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1"/>
              </w:rPr>
              <w:t>3</w:t>
            </w:r>
            <w:r>
              <w:rPr>
                <w:rFonts w:ascii="Calibri" w:hAnsi="Calibri" w:eastAsia="Calibri" w:cs="Calibri"/>
                <w:sz w:val="21"/>
                <w:szCs w:val="21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米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法限值，也没</w:t>
            </w:r>
            <w:r>
              <w:rPr>
                <w:rFonts w:ascii="SimSun" w:hAnsi="SimSun" w:eastAsia="SimSun" w:cs="SimSun"/>
                <w:sz w:val="21"/>
                <w:szCs w:val="21"/>
              </w:rPr>
              <w:t>有规定在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    </w:t>
            </w:r>
            <w:r>
              <w:rPr>
                <w:rFonts w:ascii="Calibri" w:hAnsi="Calibri" w:eastAsia="Calibri" w:cs="Calibri"/>
                <w:sz w:val="21"/>
                <w:szCs w:val="21"/>
                <w:spacing w:val="-4"/>
              </w:rPr>
              <w:t>3</w:t>
            </w:r>
            <w:r>
              <w:rPr>
                <w:rFonts w:ascii="Calibri" w:hAnsi="Calibri" w:eastAsia="Calibri" w:cs="Calibri"/>
                <w:sz w:val="21"/>
                <w:szCs w:val="21"/>
                <w:spacing w:val="-2"/>
              </w:rPr>
              <w:t>m</w:t>
            </w:r>
            <w:r>
              <w:rPr>
                <w:rFonts w:ascii="Calibri" w:hAnsi="Calibri" w:eastAsia="Calibri" w:cs="Calibri"/>
                <w:sz w:val="21"/>
                <w:szCs w:val="21"/>
                <w:spacing w:val="-3"/>
              </w:rPr>
              <w:t>/</w:t>
            </w:r>
            <w:r>
              <w:rPr>
                <w:rFonts w:ascii="Calibri" w:hAnsi="Calibri" w:eastAsia="Calibri" w:cs="Calibri"/>
                <w:sz w:val="21"/>
                <w:szCs w:val="21"/>
                <w:spacing w:val="-2"/>
              </w:rPr>
              <w:t>10m</w:t>
            </w:r>
            <w:r>
              <w:rPr>
                <w:rFonts w:ascii="Calibri" w:hAnsi="Calibri" w:eastAsia="Calibri" w:cs="Calibri"/>
                <w:sz w:val="21"/>
                <w:szCs w:val="21"/>
                <w:spacing w:val="-2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2"/>
              </w:rPr>
              <w:t>FAR/FSOATS</w:t>
            </w:r>
            <w:r>
              <w:rPr>
                <w:rFonts w:ascii="Calibri" w:hAnsi="Calibri" w:eastAsia="Calibri" w:cs="Calibri"/>
                <w:sz w:val="21"/>
                <w:szCs w:val="21"/>
                <w:spacing w:val="-2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场地的限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值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。</w:t>
            </w:r>
          </w:p>
        </w:tc>
        <w:tc>
          <w:tcPr>
            <w:tcW w:w="4060" w:type="dxa"/>
            <w:vAlign w:val="top"/>
          </w:tcPr>
          <w:p>
            <w:pPr>
              <w:ind w:left="115" w:right="262" w:hanging="1"/>
              <w:spacing w:before="56" w:line="2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增加了在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5"/>
              </w:rPr>
              <w:t>OATS/SA</w:t>
            </w:r>
            <w:r>
              <w:rPr>
                <w:rFonts w:ascii="Calibri" w:hAnsi="Calibri" w:eastAsia="Calibri" w:cs="Calibri"/>
                <w:sz w:val="21"/>
                <w:szCs w:val="21"/>
                <w:spacing w:val="-4"/>
              </w:rPr>
              <w:t>C</w:t>
            </w:r>
            <w:r>
              <w:rPr>
                <w:rFonts w:ascii="Calibri" w:hAnsi="Calibri" w:eastAsia="Calibri" w:cs="Calibri"/>
                <w:sz w:val="21"/>
                <w:szCs w:val="21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中的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5"/>
              </w:rPr>
              <w:t>3</w:t>
            </w:r>
            <w:r>
              <w:rPr>
                <w:rFonts w:ascii="Calibri" w:hAnsi="Calibri" w:eastAsia="Calibri" w:cs="Calibri"/>
                <w:sz w:val="21"/>
                <w:szCs w:val="21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米法限值、在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2"/>
              </w:rPr>
              <w:t>3m/10m</w:t>
            </w:r>
            <w:r>
              <w:rPr>
                <w:rFonts w:ascii="Calibri" w:hAnsi="Calibri" w:eastAsia="Calibri" w:cs="Calibri"/>
                <w:sz w:val="21"/>
                <w:szCs w:val="21"/>
                <w:spacing w:val="-2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2"/>
              </w:rPr>
              <w:t>FAR/FSOATS</w:t>
            </w:r>
            <w:r>
              <w:rPr>
                <w:rFonts w:ascii="Calibri" w:hAnsi="Calibri" w:eastAsia="Calibri" w:cs="Calibri"/>
                <w:sz w:val="21"/>
                <w:szCs w:val="21"/>
                <w:spacing w:val="-2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场地的限值。</w:t>
            </w:r>
          </w:p>
        </w:tc>
        <w:tc>
          <w:tcPr>
            <w:tcW w:w="1559" w:type="dxa"/>
            <w:vAlign w:val="top"/>
          </w:tcPr>
          <w:p>
            <w:pPr>
              <w:ind w:left="685"/>
              <w:spacing w:before="56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否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431" w:right="655" w:bottom="0" w:left="1041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1020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8"/>
        <w:gridCol w:w="854"/>
        <w:gridCol w:w="3023"/>
        <w:gridCol w:w="4060"/>
        <w:gridCol w:w="1559"/>
      </w:tblGrid>
      <w:tr>
        <w:trPr>
          <w:trHeight w:val="633" w:hRule="atLeast"/>
        </w:trPr>
        <w:tc>
          <w:tcPr>
            <w:shd w:val="clear" w:fill="F2F2F2"/>
            <w:tcW w:w="708" w:type="dxa"/>
            <w:vAlign w:val="top"/>
          </w:tcPr>
          <w:p>
            <w:pPr>
              <w:ind w:left="146"/>
              <w:spacing w:before="212" w:line="22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序</w:t>
            </w: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号</w:t>
            </w:r>
          </w:p>
        </w:tc>
        <w:tc>
          <w:tcPr>
            <w:shd w:val="clear" w:fill="F2F2F2"/>
            <w:tcW w:w="854" w:type="dxa"/>
            <w:vAlign w:val="top"/>
          </w:tcPr>
          <w:p>
            <w:pPr>
              <w:ind w:left="226" w:right="109" w:hanging="112"/>
              <w:spacing w:before="56" w:line="24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新标准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章</w:t>
            </w: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节</w:t>
            </w:r>
          </w:p>
        </w:tc>
        <w:tc>
          <w:tcPr>
            <w:shd w:val="clear" w:fill="F2F2F2"/>
            <w:tcW w:w="3023" w:type="dxa"/>
            <w:vAlign w:val="top"/>
          </w:tcPr>
          <w:p>
            <w:pPr>
              <w:ind w:left="812"/>
              <w:spacing w:before="231" w:line="221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  <w:b/>
                <w:bCs/>
              </w:rPr>
              <w:t>GB</w:t>
            </w:r>
            <w:r>
              <w:rPr>
                <w:rFonts w:ascii="Calibri" w:hAnsi="Calibri" w:eastAsia="Calibri" w:cs="Calibri"/>
                <w:sz w:val="21"/>
                <w:szCs w:val="21"/>
                <w:b/>
                <w:bCs/>
                <w:spacing w:val="-1"/>
              </w:rPr>
              <w:t>/</w:t>
            </w:r>
            <w:r>
              <w:rPr>
                <w:rFonts w:ascii="Calibri" w:hAnsi="Calibri" w:eastAsia="Calibri" w:cs="Calibri"/>
                <w:sz w:val="21"/>
                <w:szCs w:val="21"/>
                <w:b/>
                <w:bCs/>
              </w:rPr>
              <w:t>T</w:t>
            </w:r>
            <w:r>
              <w:rPr>
                <w:rFonts w:ascii="Calibri" w:hAnsi="Calibri" w:eastAsia="Calibri" w:cs="Calibri"/>
                <w:sz w:val="21"/>
                <w:szCs w:val="21"/>
                <w:spacing w:val="-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b/>
                <w:bCs/>
                <w:spacing w:val="-1"/>
              </w:rPr>
              <w:t>9254-2</w:t>
            </w:r>
            <w:r>
              <w:rPr>
                <w:rFonts w:ascii="Calibri" w:hAnsi="Calibri" w:eastAsia="Calibri" w:cs="Calibri"/>
                <w:sz w:val="21"/>
                <w:szCs w:val="21"/>
                <w:b/>
                <w:bCs/>
              </w:rPr>
              <w:t>008</w:t>
            </w:r>
          </w:p>
        </w:tc>
        <w:tc>
          <w:tcPr>
            <w:shd w:val="clear" w:fill="F2F2F2"/>
            <w:tcW w:w="4060" w:type="dxa"/>
            <w:vAlign w:val="top"/>
          </w:tcPr>
          <w:p>
            <w:pPr>
              <w:ind w:left="1251"/>
              <w:spacing w:before="231" w:line="221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  <w:b/>
                <w:bCs/>
              </w:rPr>
              <w:t>GB</w:t>
            </w:r>
            <w:r>
              <w:rPr>
                <w:rFonts w:ascii="Calibri" w:hAnsi="Calibri" w:eastAsia="Calibri" w:cs="Calibri"/>
                <w:sz w:val="21"/>
                <w:szCs w:val="21"/>
                <w:b/>
                <w:bCs/>
                <w:spacing w:val="-1"/>
              </w:rPr>
              <w:t>/</w:t>
            </w:r>
            <w:r>
              <w:rPr>
                <w:rFonts w:ascii="Calibri" w:hAnsi="Calibri" w:eastAsia="Calibri" w:cs="Calibri"/>
                <w:sz w:val="21"/>
                <w:szCs w:val="21"/>
                <w:b/>
                <w:bCs/>
              </w:rPr>
              <w:t>T</w:t>
            </w:r>
            <w:r>
              <w:rPr>
                <w:rFonts w:ascii="Calibri" w:hAnsi="Calibri" w:eastAsia="Calibri" w:cs="Calibri"/>
                <w:sz w:val="21"/>
                <w:szCs w:val="21"/>
                <w:spacing w:val="-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b/>
                <w:bCs/>
                <w:spacing w:val="-1"/>
              </w:rPr>
              <w:t>9254.1-2</w:t>
            </w:r>
            <w:r>
              <w:rPr>
                <w:rFonts w:ascii="Calibri" w:hAnsi="Calibri" w:eastAsia="Calibri" w:cs="Calibri"/>
                <w:sz w:val="21"/>
                <w:szCs w:val="21"/>
                <w:b/>
                <w:bCs/>
              </w:rPr>
              <w:t>021</w:t>
            </w:r>
          </w:p>
        </w:tc>
        <w:tc>
          <w:tcPr>
            <w:shd w:val="clear" w:fill="F2F2F2"/>
            <w:tcW w:w="1559" w:type="dxa"/>
            <w:vAlign w:val="top"/>
          </w:tcPr>
          <w:p>
            <w:pPr>
              <w:ind w:left="577"/>
              <w:spacing w:before="56" w:line="31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position w:val="7"/>
              </w:rPr>
              <w:t>是</w:t>
            </w: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  <w:position w:val="7"/>
              </w:rPr>
              <w:t>否</w:t>
            </w:r>
          </w:p>
          <w:p>
            <w:pPr>
              <w:ind w:left="362"/>
              <w:spacing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补充试</w:t>
            </w: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验</w:t>
            </w:r>
          </w:p>
        </w:tc>
      </w:tr>
      <w:tr>
        <w:trPr>
          <w:trHeight w:val="3124" w:hRule="atLeast"/>
        </w:trPr>
        <w:tc>
          <w:tcPr>
            <w:tcW w:w="708" w:type="dxa"/>
            <w:vAlign w:val="top"/>
          </w:tcPr>
          <w:p>
            <w:pPr>
              <w:ind w:left="117"/>
              <w:spacing w:before="94" w:line="178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7</w:t>
            </w:r>
          </w:p>
        </w:tc>
        <w:tc>
          <w:tcPr>
            <w:tcW w:w="854" w:type="dxa"/>
            <w:vAlign w:val="top"/>
          </w:tcPr>
          <w:p>
            <w:pPr>
              <w:ind w:left="128"/>
              <w:spacing w:before="51" w:line="355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  <w:position w:val="10"/>
              </w:rPr>
              <w:t>附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  <w:position w:val="10"/>
              </w:rPr>
              <w:t>录</w:t>
            </w:r>
          </w:p>
          <w:p>
            <w:pPr>
              <w:ind w:left="107"/>
              <w:spacing w:line="178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A</w:t>
            </w:r>
          </w:p>
        </w:tc>
        <w:tc>
          <w:tcPr>
            <w:tcW w:w="3023" w:type="dxa"/>
            <w:vAlign w:val="top"/>
          </w:tcPr>
          <w:p>
            <w:pPr>
              <w:ind w:left="111" w:right="180" w:firstLine="14"/>
              <w:spacing w:before="52" w:line="28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当背景信号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太强，可以在其他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距离上进</w:t>
            </w:r>
            <w:r>
              <w:rPr>
                <w:rFonts w:ascii="SimSun" w:hAnsi="SimSun" w:eastAsia="SimSun" w:cs="SimSun"/>
                <w:sz w:val="21"/>
                <w:szCs w:val="21"/>
              </w:rPr>
              <w:t>行，限值按</w:t>
            </w:r>
          </w:p>
          <w:p>
            <w:pPr>
              <w:ind w:left="116" w:right="103" w:hanging="13"/>
              <w:spacing w:before="17" w:line="29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drawing>
                <wp:inline distT="0" distB="0" distL="0" distR="0">
                  <wp:extent cx="1028700" cy="234315"/>
                  <wp:effectExtent l="0" t="0" r="0" b="0"/>
                  <wp:docPr id="5" name="IM 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" name="IM 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28700" cy="23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1"/>
                <w:szCs w:val="21"/>
                <w:spacing w:val="-14"/>
              </w:rPr>
              <w:t>调</w:t>
            </w: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整。没有规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定最小距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离。</w:t>
            </w:r>
          </w:p>
        </w:tc>
        <w:tc>
          <w:tcPr>
            <w:tcW w:w="4060" w:type="dxa"/>
            <w:vAlign w:val="top"/>
          </w:tcPr>
          <w:p>
            <w:pPr>
              <w:ind w:left="112" w:right="43"/>
              <w:spacing w:before="49" w:line="27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对于表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1"/>
              </w:rPr>
              <w:t>A</w:t>
            </w:r>
            <w:r>
              <w:rPr>
                <w:rFonts w:ascii="Calibri" w:hAnsi="Calibri" w:eastAsia="Calibri" w:cs="Calibri"/>
                <w:sz w:val="21"/>
                <w:szCs w:val="21"/>
                <w:spacing w:val="-2"/>
              </w:rPr>
              <w:t>.2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~表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1"/>
              </w:rPr>
              <w:t>A</w:t>
            </w:r>
            <w:r>
              <w:rPr>
                <w:rFonts w:ascii="Calibri" w:hAnsi="Calibri" w:eastAsia="Calibri" w:cs="Calibri"/>
                <w:sz w:val="21"/>
                <w:szCs w:val="21"/>
                <w:spacing w:val="-2"/>
              </w:rPr>
              <w:t>.7</w:t>
            </w:r>
            <w:r>
              <w:rPr>
                <w:rFonts w:ascii="Calibri" w:hAnsi="Calibri" w:eastAsia="Calibri" w:cs="Calibri"/>
                <w:sz w:val="21"/>
                <w:szCs w:val="21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中未规定的测量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距离，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如果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经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过了场地验证(按照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GB</w:t>
            </w:r>
            <w:r>
              <w:rPr>
                <w:rFonts w:ascii="Calibri" w:hAnsi="Calibri" w:eastAsia="Calibri" w:cs="Calibri"/>
                <w:sz w:val="21"/>
                <w:szCs w:val="21"/>
                <w:spacing w:val="3"/>
              </w:rPr>
              <w:t>/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T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                  </w:t>
            </w:r>
            <w:r>
              <w:rPr>
                <w:rFonts w:ascii="Calibri" w:hAnsi="Calibri" w:eastAsia="Calibri" w:cs="Calibri"/>
                <w:sz w:val="21"/>
                <w:szCs w:val="21"/>
                <w:spacing w:val="-6"/>
              </w:rPr>
              <w:t>611</w:t>
            </w:r>
            <w:r>
              <w:rPr>
                <w:rFonts w:ascii="Calibri" w:hAnsi="Calibri" w:eastAsia="Calibri" w:cs="Calibri"/>
                <w:sz w:val="21"/>
                <w:szCs w:val="21"/>
                <w:spacing w:val="-3"/>
              </w:rPr>
              <w:t>3.104-2016</w:t>
            </w:r>
            <w:r>
              <w:rPr>
                <w:rFonts w:ascii="Calibri" w:hAnsi="Calibri" w:eastAsia="Calibri" w:cs="Calibri"/>
                <w:sz w:val="21"/>
                <w:szCs w:val="21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的表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3"/>
              </w:rPr>
              <w:t>1</w:t>
            </w:r>
            <w:r>
              <w:rPr>
                <w:rFonts w:ascii="Calibri" w:hAnsi="Calibri" w:eastAsia="Calibri" w:cs="Calibri"/>
                <w:sz w:val="21"/>
                <w:szCs w:val="21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和表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3"/>
              </w:rPr>
              <w:t>2</w:t>
            </w:r>
            <w:r>
              <w:rPr>
                <w:rFonts w:ascii="Calibri" w:hAnsi="Calibri" w:eastAsia="Calibri" w:cs="Calibri"/>
                <w:sz w:val="21"/>
                <w:szCs w:val="21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或本文件的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Calibri" w:hAnsi="Calibri" w:eastAsia="Calibri" w:cs="Calibri"/>
                <w:sz w:val="21"/>
                <w:szCs w:val="21"/>
                <w:spacing w:val="-9"/>
              </w:rPr>
              <w:t>C</w:t>
            </w:r>
            <w:r>
              <w:rPr>
                <w:rFonts w:ascii="Calibri" w:hAnsi="Calibri" w:eastAsia="Calibri" w:cs="Calibri"/>
                <w:sz w:val="21"/>
                <w:szCs w:val="21"/>
                <w:spacing w:val="-10"/>
              </w:rPr>
              <w:t>.</w:t>
            </w:r>
            <w:r>
              <w:rPr>
                <w:rFonts w:ascii="Calibri" w:hAnsi="Calibri" w:eastAsia="Calibri" w:cs="Calibri"/>
                <w:sz w:val="21"/>
                <w:szCs w:val="21"/>
                <w:spacing w:val="-9"/>
              </w:rPr>
              <w:t>4.4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)，则可以在该距离下进行测量，此时，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对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于所选测量距离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8"/>
              </w:rPr>
              <w:t>d2</w:t>
            </w:r>
            <w:r>
              <w:rPr>
                <w:rFonts w:ascii="Calibri" w:hAnsi="Calibri" w:eastAsia="Calibri" w:cs="Calibri"/>
                <w:sz w:val="21"/>
                <w:szCs w:val="21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对应的限值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8"/>
              </w:rPr>
              <w:t>L2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，应按</w:t>
            </w:r>
          </w:p>
          <w:p>
            <w:pPr>
              <w:ind w:left="120"/>
              <w:spacing w:before="2" w:line="478" w:lineRule="exac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5"/>
                <w:position w:val="-5"/>
              </w:rPr>
              <w:t>照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  <w:position w:val="-5"/>
              </w:rPr>
              <w:t>下列公式计算：</w:t>
            </w:r>
            <w:r>
              <w:rPr>
                <w:sz w:val="21"/>
                <w:szCs w:val="21"/>
                <w:position w:val="-5"/>
              </w:rPr>
              <w:drawing>
                <wp:inline distT="0" distB="0" distL="0" distR="0">
                  <wp:extent cx="1347470" cy="259080"/>
                  <wp:effectExtent l="0" t="0" r="0" b="0"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4747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eastAsia="Calibri" w:cs="Calibri"/>
                <w:sz w:val="21"/>
                <w:szCs w:val="21"/>
                <w:spacing w:val="-8"/>
                <w:position w:val="-5"/>
              </w:rPr>
              <w:t>1</w:t>
            </w:r>
          </w:p>
          <w:p>
            <w:pPr>
              <w:ind w:left="113" w:right="101" w:firstLine="1"/>
              <w:spacing w:before="119" w:line="260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GHz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以下频段辐射发射的最小测量距离应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为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5"/>
              </w:rPr>
              <w:t>3</w:t>
            </w:r>
            <w:r>
              <w:rPr>
                <w:rFonts w:ascii="Calibri" w:hAnsi="Calibri" w:eastAsia="Calibri" w:cs="Calibri"/>
                <w:sz w:val="21"/>
                <w:szCs w:val="21"/>
                <w:spacing w:val="-5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5"/>
              </w:rPr>
              <w:t>m</w:t>
            </w:r>
            <w:r>
              <w:rPr>
                <w:rFonts w:ascii="Calibri" w:hAnsi="Calibri" w:eastAsia="Calibri" w:cs="Calibri"/>
                <w:sz w:val="21"/>
                <w:szCs w:val="21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，</w:t>
            </w:r>
            <w:r>
              <w:rPr>
                <w:rFonts w:ascii="Calibri" w:hAnsi="Calibri" w:eastAsia="Calibri" w:cs="Calibri"/>
                <w:sz w:val="21"/>
                <w:szCs w:val="21"/>
                <w:spacing w:val="-5"/>
              </w:rPr>
              <w:t>1</w:t>
            </w:r>
            <w:r>
              <w:rPr>
                <w:rFonts w:ascii="Calibri" w:hAnsi="Calibri" w:eastAsia="Calibri" w:cs="Calibri"/>
                <w:sz w:val="21"/>
                <w:szCs w:val="21"/>
                <w:spacing w:val="-5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5"/>
              </w:rPr>
              <w:t>GH</w:t>
            </w:r>
            <w:r>
              <w:rPr>
                <w:rFonts w:ascii="Calibri" w:hAnsi="Calibri" w:eastAsia="Calibri" w:cs="Calibri"/>
                <w:sz w:val="21"/>
                <w:szCs w:val="21"/>
                <w:spacing w:val="-3"/>
              </w:rPr>
              <w:t>z</w:t>
            </w:r>
            <w:r>
              <w:rPr>
                <w:rFonts w:ascii="Calibri" w:hAnsi="Calibri" w:eastAsia="Calibri" w:cs="Calibri"/>
                <w:sz w:val="21"/>
                <w:szCs w:val="21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以上频段辐射发射的最小测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量距离应为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8"/>
              </w:rPr>
              <w:t>1</w:t>
            </w:r>
            <w:r>
              <w:rPr>
                <w:rFonts w:ascii="Calibri" w:hAnsi="Calibri" w:eastAsia="Calibri" w:cs="Calibri"/>
                <w:sz w:val="21"/>
                <w:szCs w:val="21"/>
                <w:spacing w:val="-8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8"/>
              </w:rPr>
              <w:t>m</w:t>
            </w:r>
            <w:r>
              <w:rPr>
                <w:rFonts w:ascii="Calibri" w:hAnsi="Calibri" w:eastAsia="Calibri" w:cs="Calibri"/>
                <w:sz w:val="21"/>
                <w:szCs w:val="21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。见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6"/>
              </w:rPr>
              <w:t>C</w:t>
            </w:r>
            <w:r>
              <w:rPr>
                <w:rFonts w:ascii="Calibri" w:hAnsi="Calibri" w:eastAsia="Calibri" w:cs="Calibri"/>
                <w:sz w:val="21"/>
                <w:szCs w:val="21"/>
                <w:spacing w:val="-8"/>
              </w:rPr>
              <w:t>.2.2.4</w:t>
            </w:r>
          </w:p>
        </w:tc>
        <w:tc>
          <w:tcPr>
            <w:tcW w:w="1559" w:type="dxa"/>
            <w:vAlign w:val="top"/>
          </w:tcPr>
          <w:p>
            <w:pPr>
              <w:ind w:left="685"/>
              <w:spacing w:before="52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否</w:t>
            </w:r>
          </w:p>
        </w:tc>
      </w:tr>
      <w:tr>
        <w:trPr>
          <w:trHeight w:val="3748" w:hRule="atLeast"/>
        </w:trPr>
        <w:tc>
          <w:tcPr>
            <w:tcW w:w="708" w:type="dxa"/>
            <w:vAlign w:val="top"/>
          </w:tcPr>
          <w:p>
            <w:pPr>
              <w:ind w:left="116"/>
              <w:spacing w:before="94" w:line="179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8</w:t>
            </w:r>
          </w:p>
        </w:tc>
        <w:tc>
          <w:tcPr>
            <w:tcW w:w="854" w:type="dxa"/>
            <w:vAlign w:val="top"/>
          </w:tcPr>
          <w:p>
            <w:pPr>
              <w:ind w:left="110" w:right="145" w:hanging="3"/>
              <w:spacing w:before="53" w:line="288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A</w:t>
            </w:r>
            <w:r>
              <w:rPr>
                <w:rFonts w:ascii="Calibri" w:hAnsi="Calibri" w:eastAsia="Calibri" w:cs="Calibri"/>
                <w:sz w:val="21"/>
                <w:szCs w:val="21"/>
                <w:spacing w:val="2"/>
              </w:rPr>
              <w:t>.2</w:t>
            </w:r>
            <w:r>
              <w:rPr>
                <w:rFonts w:ascii="Calibri" w:hAnsi="Calibri" w:eastAsia="Calibri" w:cs="Calibri"/>
                <w:sz w:val="21"/>
                <w:szCs w:val="21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表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B</w:t>
            </w:r>
            <w:r>
              <w:rPr>
                <w:rFonts w:ascii="Calibri" w:hAnsi="Calibri" w:eastAsia="Calibri" w:cs="Calibri"/>
                <w:sz w:val="21"/>
                <w:szCs w:val="21"/>
                <w:spacing w:val="1"/>
              </w:rPr>
              <w:t>.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3023" w:type="dxa"/>
            <w:vAlign w:val="top"/>
          </w:tcPr>
          <w:p>
            <w:pPr>
              <w:ind w:left="115" w:right="342" w:hanging="4"/>
              <w:spacing w:before="53" w:line="27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在高于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1"/>
              </w:rPr>
              <w:t>1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0%</w:t>
            </w:r>
            <w:r>
              <w:rPr>
                <w:rFonts w:ascii="SimSun" w:hAnsi="SimSun" w:eastAsia="SimSun" w:cs="SimSun"/>
                <w:sz w:val="21"/>
                <w:szCs w:val="21"/>
              </w:rPr>
              <w:t>以上的流量下进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行。见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1"/>
              </w:rPr>
              <w:t>9.6.3</w:t>
            </w:r>
            <w:r>
              <w:rPr>
                <w:rFonts w:ascii="SimSun" w:hAnsi="SimSun" w:eastAsia="SimSun" w:cs="SimSun"/>
                <w:sz w:val="21"/>
                <w:szCs w:val="21"/>
              </w:rPr>
              <w:t>。</w:t>
            </w:r>
          </w:p>
        </w:tc>
        <w:tc>
          <w:tcPr>
            <w:tcW w:w="4060" w:type="dxa"/>
            <w:vAlign w:val="top"/>
          </w:tcPr>
          <w:p>
            <w:pPr>
              <w:ind w:left="112" w:right="164"/>
              <w:spacing w:before="53" w:line="27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对于以</w:t>
            </w:r>
            <w:r>
              <w:rPr>
                <w:rFonts w:ascii="SimSun" w:hAnsi="SimSun" w:eastAsia="SimSun" w:cs="SimSun"/>
                <w:sz w:val="21"/>
                <w:szCs w:val="21"/>
              </w:rPr>
              <w:t>太网接口，要求在接口支持的最高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速率下进</w:t>
            </w:r>
            <w:r>
              <w:rPr>
                <w:rFonts w:ascii="SimSun" w:hAnsi="SimSun" w:eastAsia="SimSun" w:cs="SimSun"/>
                <w:sz w:val="21"/>
                <w:szCs w:val="21"/>
              </w:rPr>
              <w:t>行测量。</w:t>
            </w:r>
          </w:p>
          <w:p>
            <w:pPr>
              <w:ind w:left="114" w:right="101" w:hanging="2"/>
              <w:spacing w:before="1" w:line="27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对</w:t>
            </w: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于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支持以太网业务的端口(例如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   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100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Base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-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T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、1000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Base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-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T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)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，可以以多种速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率运行，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测量可限于在EUT的最大速率下进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行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。</w:t>
            </w:r>
          </w:p>
          <w:p>
            <w:pPr>
              <w:ind w:left="111" w:right="164" w:firstLine="15"/>
              <w:spacing w:line="27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当评估以10</w:t>
            </w:r>
            <w:r>
              <w:rPr>
                <w:rFonts w:ascii="SimSun" w:hAnsi="SimSun" w:eastAsia="SimSun" w:cs="SimSun"/>
                <w:sz w:val="21"/>
                <w:szCs w:val="21"/>
              </w:rPr>
              <w:t>Base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-</w:t>
            </w:r>
            <w:r>
              <w:rPr>
                <w:rFonts w:ascii="SimSun" w:hAnsi="SimSun" w:eastAsia="SimSun" w:cs="SimSun"/>
                <w:sz w:val="21"/>
                <w:szCs w:val="21"/>
              </w:rPr>
              <w:t>T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以太网流量进行传输的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EUT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时，应</w:t>
            </w:r>
            <w:r>
              <w:rPr>
                <w:rFonts w:ascii="SimSun" w:hAnsi="SimSun" w:eastAsia="SimSun" w:cs="SimSun"/>
                <w:sz w:val="21"/>
                <w:szCs w:val="21"/>
              </w:rPr>
              <w:t>用如下规则:</w:t>
            </w:r>
          </w:p>
          <w:p>
            <w:pPr>
              <w:ind w:left="114" w:right="103" w:firstLine="1"/>
              <w:spacing w:before="3" w:line="26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为了对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2"/>
              </w:rPr>
              <w:t>LAN</w:t>
            </w:r>
            <w:r>
              <w:rPr>
                <w:rFonts w:ascii="Calibri" w:hAnsi="Calibri" w:eastAsia="Calibri" w:cs="Calibri"/>
                <w:sz w:val="21"/>
                <w:szCs w:val="21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处于高效使用时的发射进行可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靠的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测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量，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只需要创造一个局域网络利用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率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超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过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5"/>
              </w:rPr>
              <w:t>10%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的条件，并至少保持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5"/>
              </w:rPr>
              <w:t>250</w:t>
            </w:r>
            <w:r>
              <w:rPr>
                <w:rFonts w:ascii="Calibri" w:hAnsi="Calibri" w:eastAsia="Calibri" w:cs="Calibri"/>
                <w:sz w:val="21"/>
                <w:szCs w:val="21"/>
                <w:spacing w:val="-5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5"/>
              </w:rPr>
              <w:t>ms</w:t>
            </w:r>
            <w:r>
              <w:rPr>
                <w:rFonts w:ascii="Calibri" w:hAnsi="Calibri" w:eastAsia="Calibri" w:cs="Calibri"/>
                <w:sz w:val="21"/>
                <w:szCs w:val="21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即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可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。</w:t>
            </w:r>
          </w:p>
        </w:tc>
        <w:tc>
          <w:tcPr>
            <w:tcW w:w="1559" w:type="dxa"/>
            <w:vAlign w:val="top"/>
          </w:tcPr>
          <w:p>
            <w:pPr>
              <w:ind w:left="685"/>
              <w:spacing w:before="53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否</w:t>
            </w:r>
          </w:p>
        </w:tc>
      </w:tr>
      <w:tr>
        <w:trPr>
          <w:trHeight w:val="2190" w:hRule="atLeast"/>
        </w:trPr>
        <w:tc>
          <w:tcPr>
            <w:tcW w:w="708" w:type="dxa"/>
            <w:vAlign w:val="top"/>
          </w:tcPr>
          <w:p>
            <w:pPr>
              <w:ind w:left="116"/>
              <w:spacing w:before="98" w:line="179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9</w:t>
            </w:r>
          </w:p>
        </w:tc>
        <w:tc>
          <w:tcPr>
            <w:tcW w:w="854" w:type="dxa"/>
            <w:vAlign w:val="top"/>
          </w:tcPr>
          <w:p>
            <w:pPr>
              <w:ind w:left="113"/>
              <w:spacing w:before="98" w:line="179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C</w:t>
            </w:r>
            <w:r>
              <w:rPr>
                <w:rFonts w:ascii="Calibri" w:hAnsi="Calibri" w:eastAsia="Calibri" w:cs="Calibri"/>
                <w:sz w:val="21"/>
                <w:szCs w:val="21"/>
                <w:spacing w:val="2"/>
              </w:rPr>
              <w:t>.2</w:t>
            </w:r>
            <w:r>
              <w:rPr>
                <w:rFonts w:ascii="Calibri" w:hAnsi="Calibri" w:eastAsia="Calibri" w:cs="Calibri"/>
                <w:sz w:val="21"/>
                <w:szCs w:val="21"/>
                <w:spacing w:val="1"/>
              </w:rPr>
              <w:t>.2.1</w:t>
            </w:r>
          </w:p>
        </w:tc>
        <w:tc>
          <w:tcPr>
            <w:tcW w:w="3023" w:type="dxa"/>
            <w:vAlign w:val="top"/>
          </w:tcPr>
          <w:p>
            <w:pPr>
              <w:ind w:left="113" w:right="190" w:hanging="3"/>
              <w:spacing w:before="56" w:line="2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孤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立的瞬间高值忽略不计。见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5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</w:rPr>
              <w:t>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6.1</w:t>
            </w:r>
            <w:r>
              <w:rPr>
                <w:rFonts w:ascii="SimSun" w:hAnsi="SimSun" w:eastAsia="SimSun" w:cs="SimSun"/>
                <w:sz w:val="21"/>
                <w:szCs w:val="21"/>
              </w:rPr>
              <w:t>。</w:t>
            </w:r>
          </w:p>
        </w:tc>
        <w:tc>
          <w:tcPr>
            <w:tcW w:w="4060" w:type="dxa"/>
            <w:vAlign w:val="top"/>
          </w:tcPr>
          <w:p>
            <w:pPr>
              <w:ind w:left="112" w:right="164" w:firstLine="4"/>
              <w:spacing w:before="58" w:line="27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如果孤立发射电平超出了相关限值，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在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两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分钟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的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持续测量时间内，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满足下列两个条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件时，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应被忽略不计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：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             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)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此发射电平超过限值持续时间不超过1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4"/>
              </w:rPr>
              <w:t>秒</w:t>
            </w:r>
            <w:r>
              <w:rPr>
                <w:rFonts w:ascii="SimSun" w:hAnsi="SimSun" w:eastAsia="SimSun" w:cs="SimSun"/>
                <w:sz w:val="21"/>
                <w:szCs w:val="21"/>
                <w:spacing w:val="-2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3"/>
              </w:rPr>
              <w:t>;</w:t>
            </w:r>
          </w:p>
          <w:p>
            <w:pPr>
              <w:ind w:left="116" w:right="164"/>
              <w:spacing w:line="24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2)此发射在</w:t>
            </w:r>
            <w:r>
              <w:rPr>
                <w:rFonts w:ascii="SimSun" w:hAnsi="SimSun" w:eastAsia="SimSun" w:cs="SimSun"/>
                <w:sz w:val="21"/>
                <w:szCs w:val="21"/>
              </w:rPr>
              <w:t>任何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15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秒观察期间超过限值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不多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于一次。</w:t>
            </w:r>
          </w:p>
        </w:tc>
        <w:tc>
          <w:tcPr>
            <w:tcW w:w="1559" w:type="dxa"/>
            <w:vAlign w:val="top"/>
          </w:tcPr>
          <w:p>
            <w:pPr>
              <w:ind w:left="685"/>
              <w:spacing w:before="56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否</w:t>
            </w:r>
          </w:p>
        </w:tc>
      </w:tr>
      <w:tr>
        <w:trPr>
          <w:trHeight w:val="1253" w:hRule="atLeast"/>
        </w:trPr>
        <w:tc>
          <w:tcPr>
            <w:tcW w:w="708" w:type="dxa"/>
            <w:vAlign w:val="top"/>
          </w:tcPr>
          <w:p>
            <w:pPr>
              <w:ind w:left="125"/>
              <w:spacing w:before="97" w:line="179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  <w:spacing w:val="-4"/>
              </w:rPr>
              <w:t>10</w:t>
            </w:r>
          </w:p>
        </w:tc>
        <w:tc>
          <w:tcPr>
            <w:tcW w:w="854" w:type="dxa"/>
            <w:vAlign w:val="top"/>
          </w:tcPr>
          <w:p>
            <w:pPr>
              <w:ind w:left="128"/>
              <w:spacing w:before="55" w:line="355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  <w:position w:val="10"/>
              </w:rPr>
              <w:t>附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  <w:position w:val="10"/>
              </w:rPr>
              <w:t>录</w:t>
            </w:r>
          </w:p>
          <w:p>
            <w:pPr>
              <w:ind w:left="107"/>
              <w:spacing w:line="178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A</w:t>
            </w:r>
          </w:p>
        </w:tc>
        <w:tc>
          <w:tcPr>
            <w:tcW w:w="3023" w:type="dxa"/>
            <w:vAlign w:val="top"/>
          </w:tcPr>
          <w:p>
            <w:pPr>
              <w:ind w:left="113"/>
              <w:spacing w:before="56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无</w:t>
            </w:r>
          </w:p>
        </w:tc>
        <w:tc>
          <w:tcPr>
            <w:tcW w:w="4060" w:type="dxa"/>
            <w:vAlign w:val="top"/>
          </w:tcPr>
          <w:p>
            <w:pPr>
              <w:ind w:left="112" w:right="164" w:firstLine="1"/>
              <w:spacing w:before="55" w:line="26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增加对带</w:t>
            </w:r>
            <w:r>
              <w:rPr>
                <w:rFonts w:ascii="SimSun" w:hAnsi="SimSun" w:eastAsia="SimSun" w:cs="SimSun"/>
                <w:sz w:val="21"/>
                <w:szCs w:val="21"/>
              </w:rPr>
              <w:t>金属屏蔽或抗拉部件的光纤端口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以及天线端口(如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GPS</w:t>
            </w:r>
            <w:r>
              <w:rPr>
                <w:rFonts w:ascii="Calibri" w:hAnsi="Calibri" w:eastAsia="Calibri" w:cs="Calibri"/>
                <w:sz w:val="21"/>
                <w:szCs w:val="21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、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WIFI</w:t>
            </w:r>
            <w:r>
              <w:rPr>
                <w:rFonts w:ascii="Calibri" w:hAnsi="Calibri" w:eastAsia="Calibri" w:cs="Calibri"/>
                <w:sz w:val="21"/>
                <w:szCs w:val="21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等端口)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不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对称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模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式传导发射测试(一体化天线端口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无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需测试)。(表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5"/>
              </w:rPr>
              <w:t>A.11</w:t>
            </w:r>
            <w:r>
              <w:rPr>
                <w:rFonts w:ascii="Calibri" w:hAnsi="Calibri" w:eastAsia="Calibri" w:cs="Calibri"/>
                <w:sz w:val="21"/>
                <w:szCs w:val="21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或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5"/>
              </w:rPr>
              <w:t>A12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)</w:t>
            </w:r>
          </w:p>
        </w:tc>
        <w:tc>
          <w:tcPr>
            <w:tcW w:w="1559" w:type="dxa"/>
            <w:vAlign w:val="top"/>
          </w:tcPr>
          <w:p>
            <w:pPr>
              <w:ind w:left="682"/>
              <w:spacing w:before="55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是</w:t>
            </w:r>
          </w:p>
        </w:tc>
      </w:tr>
      <w:tr>
        <w:trPr>
          <w:trHeight w:val="2193" w:hRule="atLeast"/>
        </w:trPr>
        <w:tc>
          <w:tcPr>
            <w:tcW w:w="708" w:type="dxa"/>
            <w:vAlign w:val="top"/>
          </w:tcPr>
          <w:p>
            <w:pPr>
              <w:ind w:left="125"/>
              <w:spacing w:before="97" w:line="179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  <w:spacing w:val="-4"/>
              </w:rPr>
              <w:t>11</w:t>
            </w:r>
          </w:p>
        </w:tc>
        <w:tc>
          <w:tcPr>
            <w:tcW w:w="854" w:type="dxa"/>
            <w:vAlign w:val="top"/>
          </w:tcPr>
          <w:p>
            <w:pPr>
              <w:ind w:left="128"/>
              <w:spacing w:before="55" w:line="220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5"/>
              </w:rPr>
              <w:t>附录</w:t>
            </w:r>
            <w:r>
              <w:rPr>
                <w:rFonts w:ascii="SimSun" w:hAnsi="SimSun" w:eastAsia="SimSun" w:cs="SimSun"/>
                <w:sz w:val="21"/>
                <w:szCs w:val="21"/>
                <w:spacing w:val="-15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15"/>
              </w:rPr>
              <w:t>B</w:t>
            </w:r>
          </w:p>
        </w:tc>
        <w:tc>
          <w:tcPr>
            <w:tcW w:w="3023" w:type="dxa"/>
            <w:vAlign w:val="top"/>
          </w:tcPr>
          <w:p>
            <w:pPr>
              <w:ind w:left="112"/>
              <w:spacing w:before="5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滚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动的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6"/>
              </w:rPr>
              <w:t>H</w:t>
            </w:r>
            <w:r>
              <w:rPr>
                <w:rFonts w:ascii="Calibri" w:hAnsi="Calibri" w:eastAsia="Calibri" w:cs="Calibri"/>
                <w:sz w:val="21"/>
                <w:szCs w:val="21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屏</w:t>
            </w:r>
          </w:p>
        </w:tc>
        <w:tc>
          <w:tcPr>
            <w:tcW w:w="4060" w:type="dxa"/>
            <w:vAlign w:val="top"/>
          </w:tcPr>
          <w:p>
            <w:pPr>
              <w:ind w:left="114" w:right="101"/>
              <w:spacing w:before="56" w:line="27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有用信号</w:t>
            </w:r>
            <w:r>
              <w:rPr>
                <w:rFonts w:ascii="SimSun" w:hAnsi="SimSun" w:eastAsia="SimSun" w:cs="SimSun"/>
                <w:sz w:val="21"/>
                <w:szCs w:val="21"/>
              </w:rPr>
              <w:t>方面的变化：测试使用的标准视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频信号按复杂程度分为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2"/>
              </w:rPr>
              <w:t>4</w:t>
            </w:r>
            <w:r>
              <w:rPr>
                <w:rFonts w:ascii="Calibri" w:hAnsi="Calibri" w:eastAsia="Calibri" w:cs="Calibri"/>
                <w:sz w:val="21"/>
                <w:szCs w:val="21"/>
                <w:spacing w:val="-2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级，值得关</w:t>
            </w:r>
            <w:r>
              <w:rPr>
                <w:rFonts w:ascii="SimSun" w:hAnsi="SimSun" w:eastAsia="SimSun" w:cs="SimSun"/>
                <w:sz w:val="21"/>
                <w:szCs w:val="21"/>
              </w:rPr>
              <w:t>注的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4"/>
              </w:rPr>
              <w:t>是：</w:t>
            </w:r>
          </w:p>
          <w:p>
            <w:pPr>
              <w:ind w:left="109" w:right="101" w:firstLine="5"/>
              <w:spacing w:before="3" w:line="26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数字电视接收机、机顶盒、个人计算机、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DVD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设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备、电子游戏机、独立的监视器等设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备均</w:t>
            </w:r>
            <w:r>
              <w:rPr>
                <w:rFonts w:ascii="SimSun" w:hAnsi="SimSun" w:eastAsia="SimSun" w:cs="SimSun"/>
                <w:sz w:val="21"/>
                <w:szCs w:val="21"/>
              </w:rPr>
              <w:t>使用最复杂的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“</w:t>
            </w:r>
            <w:r>
              <w:rPr>
                <w:rFonts w:ascii="SimSun" w:hAnsi="SimSun" w:eastAsia="SimSun" w:cs="SimSun"/>
                <w:sz w:val="21"/>
                <w:szCs w:val="21"/>
              </w:rPr>
              <w:t>带运动图像单元的彩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条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”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作为标准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视频信号。</w:t>
            </w:r>
          </w:p>
        </w:tc>
        <w:tc>
          <w:tcPr>
            <w:tcW w:w="1559" w:type="dxa"/>
            <w:vAlign w:val="top"/>
          </w:tcPr>
          <w:p>
            <w:pPr>
              <w:ind w:left="685"/>
              <w:spacing w:before="5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否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431" w:right="655" w:bottom="0" w:left="1041" w:header="0" w:footer="0" w:gutter="0"/>
        </w:sectPr>
        <w:rPr/>
      </w:pPr>
    </w:p>
    <w:p>
      <w:pPr>
        <w:spacing w:before="180" w:line="22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附件二：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关于</w:t>
      </w:r>
      <w:r>
        <w:rPr>
          <w:rFonts w:ascii="SimSun" w:hAnsi="SimSun" w:eastAsia="SimSun" w:cs="SimSun"/>
          <w:sz w:val="24"/>
          <w:szCs w:val="24"/>
          <w:spacing w:val="-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bCs/>
          <w:spacing w:val="-2"/>
        </w:rPr>
        <w:t>GB</w:t>
      </w:r>
      <w:r>
        <w:rPr>
          <w:rFonts w:ascii="Calibri" w:hAnsi="Calibri" w:eastAsia="Calibri" w:cs="Calibri"/>
          <w:sz w:val="24"/>
          <w:szCs w:val="24"/>
          <w:b/>
          <w:bCs/>
          <w:spacing w:val="-4"/>
        </w:rPr>
        <w:t>/</w:t>
      </w:r>
      <w:r>
        <w:rPr>
          <w:rFonts w:ascii="Calibri" w:hAnsi="Calibri" w:eastAsia="Calibri" w:cs="Calibri"/>
          <w:sz w:val="24"/>
          <w:szCs w:val="24"/>
          <w:b/>
          <w:bCs/>
          <w:spacing w:val="-2"/>
        </w:rPr>
        <w:t>T</w:t>
      </w:r>
      <w:r>
        <w:rPr>
          <w:rFonts w:ascii="Calibri" w:hAnsi="Calibri" w:eastAsia="Calibri" w:cs="Calibri"/>
          <w:sz w:val="24"/>
          <w:szCs w:val="24"/>
          <w:spacing w:val="-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bCs/>
          <w:spacing w:val="-4"/>
        </w:rPr>
        <w:t>9</w:t>
      </w:r>
      <w:r>
        <w:rPr>
          <w:rFonts w:ascii="Calibri" w:hAnsi="Calibri" w:eastAsia="Calibri" w:cs="Calibri"/>
          <w:sz w:val="24"/>
          <w:szCs w:val="24"/>
          <w:b/>
          <w:bCs/>
          <w:spacing w:val="-3"/>
        </w:rPr>
        <w:t>2</w:t>
      </w:r>
      <w:r>
        <w:rPr>
          <w:rFonts w:ascii="Calibri" w:hAnsi="Calibri" w:eastAsia="Calibri" w:cs="Calibri"/>
          <w:sz w:val="24"/>
          <w:szCs w:val="24"/>
          <w:b/>
          <w:bCs/>
          <w:spacing w:val="-2"/>
        </w:rPr>
        <w:t>54.1-2021</w:t>
      </w:r>
      <w:r>
        <w:rPr>
          <w:rFonts w:ascii="Calibri" w:hAnsi="Calibri" w:eastAsia="Calibri" w:cs="Calibri"/>
          <w:sz w:val="24"/>
          <w:szCs w:val="24"/>
          <w:spacing w:val="-2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与</w:t>
      </w:r>
      <w:r>
        <w:rPr>
          <w:rFonts w:ascii="SimSun" w:hAnsi="SimSun" w:eastAsia="SimSun" w:cs="SimSun"/>
          <w:sz w:val="24"/>
          <w:szCs w:val="24"/>
          <w:spacing w:val="-2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bCs/>
          <w:spacing w:val="-2"/>
        </w:rPr>
        <w:t>GB/T</w:t>
      </w:r>
      <w:r>
        <w:rPr>
          <w:rFonts w:ascii="Calibri" w:hAnsi="Calibri" w:eastAsia="Calibri" w:cs="Calibri"/>
          <w:sz w:val="24"/>
          <w:szCs w:val="24"/>
          <w:spacing w:val="-2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bCs/>
          <w:spacing w:val="-2"/>
        </w:rPr>
        <w:t>13837-2012</w:t>
      </w:r>
      <w:r>
        <w:rPr>
          <w:rFonts w:ascii="Calibri" w:hAnsi="Calibri" w:eastAsia="Calibri" w:cs="Calibri"/>
          <w:sz w:val="24"/>
          <w:szCs w:val="24"/>
          <w:spacing w:val="-2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标准主要差异和补充试验要求</w:t>
      </w:r>
    </w:p>
    <w:p>
      <w:pPr>
        <w:spacing w:line="105" w:lineRule="exact"/>
        <w:rPr/>
      </w:pPr>
      <w:r/>
    </w:p>
    <w:tbl>
      <w:tblPr>
        <w:tblStyle w:val="2"/>
        <w:tblW w:w="9925" w:type="dxa"/>
        <w:tblInd w:w="15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8"/>
        <w:gridCol w:w="1134"/>
        <w:gridCol w:w="2267"/>
        <w:gridCol w:w="3969"/>
        <w:gridCol w:w="1847"/>
      </w:tblGrid>
      <w:tr>
        <w:trPr>
          <w:trHeight w:val="633" w:hRule="atLeast"/>
        </w:trPr>
        <w:tc>
          <w:tcPr>
            <w:shd w:val="clear" w:fill="F2F2F2"/>
            <w:tcW w:w="708" w:type="dxa"/>
            <w:vAlign w:val="top"/>
          </w:tcPr>
          <w:p>
            <w:pPr>
              <w:ind w:left="115"/>
              <w:spacing w:before="211" w:line="22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序</w:t>
            </w: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号</w:t>
            </w:r>
          </w:p>
        </w:tc>
        <w:tc>
          <w:tcPr>
            <w:shd w:val="clear" w:fill="F2F2F2"/>
            <w:tcW w:w="1134" w:type="dxa"/>
            <w:vAlign w:val="top"/>
          </w:tcPr>
          <w:p>
            <w:pPr>
              <w:ind w:left="111" w:right="180" w:firstLine="7"/>
              <w:spacing w:before="55" w:line="24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章</w:t>
            </w: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节</w:t>
            </w: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及章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节</w:t>
            </w: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名称</w:t>
            </w:r>
          </w:p>
        </w:tc>
        <w:tc>
          <w:tcPr>
            <w:shd w:val="clear" w:fill="F2F2F2"/>
            <w:tcW w:w="2267" w:type="dxa"/>
            <w:vAlign w:val="top"/>
          </w:tcPr>
          <w:p>
            <w:pPr>
              <w:ind w:left="383"/>
              <w:spacing w:before="230" w:line="221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  <w:b/>
                <w:bCs/>
              </w:rPr>
              <w:t>GB</w:t>
            </w:r>
            <w:r>
              <w:rPr>
                <w:rFonts w:ascii="Calibri" w:hAnsi="Calibri" w:eastAsia="Calibri" w:cs="Calibri"/>
                <w:sz w:val="21"/>
                <w:szCs w:val="21"/>
                <w:b/>
                <w:bCs/>
                <w:spacing w:val="-1"/>
              </w:rPr>
              <w:t>/</w:t>
            </w:r>
            <w:r>
              <w:rPr>
                <w:rFonts w:ascii="Calibri" w:hAnsi="Calibri" w:eastAsia="Calibri" w:cs="Calibri"/>
                <w:sz w:val="21"/>
                <w:szCs w:val="21"/>
                <w:b/>
                <w:bCs/>
              </w:rPr>
              <w:t>T</w:t>
            </w:r>
            <w:r>
              <w:rPr>
                <w:rFonts w:ascii="Calibri" w:hAnsi="Calibri" w:eastAsia="Calibri" w:cs="Calibri"/>
                <w:sz w:val="21"/>
                <w:szCs w:val="21"/>
                <w:spacing w:val="-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b/>
                <w:bCs/>
                <w:spacing w:val="-1"/>
              </w:rPr>
              <w:t>13837-201</w:t>
            </w:r>
            <w:r>
              <w:rPr>
                <w:rFonts w:ascii="Calibri" w:hAnsi="Calibri" w:eastAsia="Calibri" w:cs="Calibri"/>
                <w:sz w:val="21"/>
                <w:szCs w:val="21"/>
                <w:b/>
                <w:bCs/>
              </w:rPr>
              <w:t>2</w:t>
            </w:r>
          </w:p>
        </w:tc>
        <w:tc>
          <w:tcPr>
            <w:shd w:val="clear" w:fill="F2F2F2"/>
            <w:tcW w:w="3969" w:type="dxa"/>
            <w:vAlign w:val="top"/>
          </w:tcPr>
          <w:p>
            <w:pPr>
              <w:ind w:left="1206"/>
              <w:spacing w:before="230" w:line="221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  <w:b/>
                <w:bCs/>
              </w:rPr>
              <w:t>GB</w:t>
            </w:r>
            <w:r>
              <w:rPr>
                <w:rFonts w:ascii="Calibri" w:hAnsi="Calibri" w:eastAsia="Calibri" w:cs="Calibri"/>
                <w:sz w:val="21"/>
                <w:szCs w:val="21"/>
                <w:b/>
                <w:bCs/>
                <w:spacing w:val="-1"/>
              </w:rPr>
              <w:t>/</w:t>
            </w:r>
            <w:r>
              <w:rPr>
                <w:rFonts w:ascii="Calibri" w:hAnsi="Calibri" w:eastAsia="Calibri" w:cs="Calibri"/>
                <w:sz w:val="21"/>
                <w:szCs w:val="21"/>
                <w:b/>
                <w:bCs/>
              </w:rPr>
              <w:t>T</w:t>
            </w:r>
            <w:r>
              <w:rPr>
                <w:rFonts w:ascii="Calibri" w:hAnsi="Calibri" w:eastAsia="Calibri" w:cs="Calibri"/>
                <w:sz w:val="21"/>
                <w:szCs w:val="21"/>
                <w:spacing w:val="-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b/>
                <w:bCs/>
                <w:spacing w:val="-1"/>
              </w:rPr>
              <w:t>9254.1-2</w:t>
            </w:r>
            <w:r>
              <w:rPr>
                <w:rFonts w:ascii="Calibri" w:hAnsi="Calibri" w:eastAsia="Calibri" w:cs="Calibri"/>
                <w:sz w:val="21"/>
                <w:szCs w:val="21"/>
                <w:b/>
                <w:bCs/>
              </w:rPr>
              <w:t>021</w:t>
            </w:r>
          </w:p>
        </w:tc>
        <w:tc>
          <w:tcPr>
            <w:shd w:val="clear" w:fill="F2F2F2"/>
            <w:tcW w:w="1847" w:type="dxa"/>
            <w:vAlign w:val="top"/>
          </w:tcPr>
          <w:p>
            <w:pPr>
              <w:ind w:left="721"/>
              <w:spacing w:before="55" w:line="31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position w:val="7"/>
              </w:rPr>
              <w:t>是</w:t>
            </w: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  <w:position w:val="7"/>
              </w:rPr>
              <w:t>否</w:t>
            </w:r>
          </w:p>
          <w:p>
            <w:pPr>
              <w:ind w:left="507"/>
              <w:spacing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补充试</w:t>
            </w: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验</w:t>
            </w:r>
          </w:p>
        </w:tc>
      </w:tr>
      <w:tr>
        <w:trPr>
          <w:trHeight w:val="1564" w:hRule="atLeast"/>
        </w:trPr>
        <w:tc>
          <w:tcPr>
            <w:tcW w:w="708" w:type="dxa"/>
            <w:vAlign w:val="top"/>
          </w:tcPr>
          <w:p>
            <w:pPr>
              <w:ind w:left="125"/>
              <w:spacing w:before="93" w:line="179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top"/>
          </w:tcPr>
          <w:p>
            <w:pPr>
              <w:ind w:left="128"/>
              <w:spacing w:before="51" w:line="220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0"/>
              </w:rPr>
              <w:t>附</w:t>
            </w:r>
            <w:r>
              <w:rPr>
                <w:rFonts w:ascii="SimSun" w:hAnsi="SimSun" w:eastAsia="SimSun" w:cs="SimSun"/>
                <w:sz w:val="21"/>
                <w:szCs w:val="21"/>
                <w:spacing w:val="-17"/>
              </w:rPr>
              <w:t>录</w:t>
            </w:r>
            <w:r>
              <w:rPr>
                <w:rFonts w:ascii="SimSun" w:hAnsi="SimSun" w:eastAsia="SimSun" w:cs="SimSun"/>
                <w:sz w:val="21"/>
                <w:szCs w:val="21"/>
                <w:spacing w:val="-17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17"/>
              </w:rPr>
              <w:t>A</w:t>
            </w:r>
          </w:p>
        </w:tc>
        <w:tc>
          <w:tcPr>
            <w:tcW w:w="2267" w:type="dxa"/>
            <w:vAlign w:val="top"/>
          </w:tcPr>
          <w:p>
            <w:pPr>
              <w:ind w:left="114" w:right="102" w:hanging="5"/>
              <w:spacing w:before="50" w:line="2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  <w:spacing w:val="-4"/>
              </w:rPr>
              <w:t>4.5</w:t>
            </w:r>
            <w:r>
              <w:rPr>
                <w:rFonts w:ascii="Calibri" w:hAnsi="Calibri" w:eastAsia="Calibri" w:cs="Calibri"/>
                <w:sz w:val="21"/>
                <w:szCs w:val="21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骚扰功率和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4"/>
              </w:rPr>
              <w:t>5.</w:t>
            </w:r>
            <w:r>
              <w:rPr>
                <w:rFonts w:ascii="Calibri" w:hAnsi="Calibri" w:eastAsia="Calibri" w:cs="Calibri"/>
                <w:sz w:val="21"/>
                <w:szCs w:val="21"/>
                <w:spacing w:val="-2"/>
              </w:rPr>
              <w:t>6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       </w:t>
            </w:r>
            <w:r>
              <w:rPr>
                <w:rFonts w:ascii="Calibri" w:hAnsi="Calibri" w:eastAsia="Calibri" w:cs="Calibri"/>
                <w:sz w:val="21"/>
                <w:szCs w:val="21"/>
                <w:spacing w:val="-1"/>
              </w:rPr>
              <w:t>30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MHz</w:t>
            </w:r>
            <w:r>
              <w:rPr>
                <w:rFonts w:ascii="Calibri" w:hAnsi="Calibri" w:eastAsia="Calibri" w:cs="Calibri"/>
                <w:sz w:val="21"/>
                <w:szCs w:val="21"/>
                <w:spacing w:val="-1"/>
              </w:rPr>
              <w:t>~1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GHz</w:t>
            </w:r>
            <w:r>
              <w:rPr>
                <w:rFonts w:ascii="Calibri" w:hAnsi="Calibri" w:eastAsia="Calibri" w:cs="Calibri"/>
                <w:sz w:val="21"/>
                <w:szCs w:val="21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频率</w:t>
            </w:r>
            <w:r>
              <w:rPr>
                <w:rFonts w:ascii="SimSun" w:hAnsi="SimSun" w:eastAsia="SimSun" w:cs="SimSun"/>
                <w:sz w:val="21"/>
                <w:szCs w:val="21"/>
              </w:rPr>
              <w:t>范围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内有关设备(录像机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除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外)骚扰功率的测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量</w:t>
            </w:r>
          </w:p>
        </w:tc>
        <w:tc>
          <w:tcPr>
            <w:tcW w:w="3969" w:type="dxa"/>
            <w:vAlign w:val="top"/>
          </w:tcPr>
          <w:p>
            <w:pPr>
              <w:ind w:left="114" w:right="101" w:hanging="1"/>
              <w:spacing w:before="53" w:line="26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删除了骚</w:t>
            </w:r>
            <w:r>
              <w:rPr>
                <w:rFonts w:ascii="SimSun" w:hAnsi="SimSun" w:eastAsia="SimSun" w:cs="SimSun"/>
                <w:sz w:val="21"/>
                <w:szCs w:val="21"/>
              </w:rPr>
              <w:t>扰功率试验项目要求。增加了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2"/>
              </w:rPr>
              <w:t>1GHz-6GHz</w:t>
            </w:r>
            <w:r>
              <w:rPr>
                <w:rFonts w:ascii="Calibri" w:hAnsi="Calibri" w:eastAsia="Calibri" w:cs="Calibri"/>
                <w:sz w:val="21"/>
                <w:szCs w:val="21"/>
                <w:spacing w:val="-2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辐射骚扰场强测量。对于有关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设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备增加了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2"/>
              </w:rPr>
              <w:t>30MHz-6GHz</w:t>
            </w:r>
            <w:r>
              <w:rPr>
                <w:rFonts w:ascii="Calibri" w:hAnsi="Calibri" w:eastAsia="Calibri" w:cs="Calibri"/>
                <w:sz w:val="21"/>
                <w:szCs w:val="21"/>
                <w:spacing w:val="-2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辐射骚扰场强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测量。对于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3"/>
              </w:rPr>
              <w:t>FM</w:t>
            </w:r>
            <w:r>
              <w:rPr>
                <w:rFonts w:ascii="Calibri" w:hAnsi="Calibri" w:eastAsia="Calibri" w:cs="Calibri"/>
                <w:sz w:val="21"/>
                <w:szCs w:val="21"/>
                <w:spacing w:val="-3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和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3"/>
              </w:rPr>
              <w:t>TV</w:t>
            </w:r>
            <w:r>
              <w:rPr>
                <w:rFonts w:ascii="Calibri" w:hAnsi="Calibri" w:eastAsia="Calibri" w:cs="Calibri"/>
                <w:sz w:val="21"/>
                <w:szCs w:val="21"/>
                <w:spacing w:val="-3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广播接收机，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3"/>
              </w:rPr>
              <w:t>“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最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高工作频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率</w:t>
            </w:r>
            <w:r>
              <w:rPr>
                <w:rFonts w:ascii="Calibri" w:hAnsi="Calibri" w:eastAsia="Calibri" w:cs="Calibri"/>
                <w:sz w:val="21"/>
                <w:szCs w:val="21"/>
                <w:spacing w:val="-1"/>
              </w:rPr>
              <w:t>”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不包括本振和调谐频率。</w:t>
            </w:r>
          </w:p>
        </w:tc>
        <w:tc>
          <w:tcPr>
            <w:tcW w:w="1847" w:type="dxa"/>
            <w:vAlign w:val="top"/>
          </w:tcPr>
          <w:p>
            <w:pPr>
              <w:ind w:left="827"/>
              <w:spacing w:before="51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是</w:t>
            </w:r>
          </w:p>
        </w:tc>
      </w:tr>
      <w:tr>
        <w:trPr>
          <w:trHeight w:val="3124" w:hRule="atLeast"/>
        </w:trPr>
        <w:tc>
          <w:tcPr>
            <w:tcW w:w="708" w:type="dxa"/>
            <w:vAlign w:val="top"/>
          </w:tcPr>
          <w:p>
            <w:pPr>
              <w:ind w:left="119"/>
              <w:spacing w:before="92" w:line="180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top"/>
          </w:tcPr>
          <w:p>
            <w:pPr>
              <w:ind w:left="128"/>
              <w:spacing w:before="52" w:line="220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0"/>
              </w:rPr>
              <w:t>附</w:t>
            </w:r>
            <w:r>
              <w:rPr>
                <w:rFonts w:ascii="SimSun" w:hAnsi="SimSun" w:eastAsia="SimSun" w:cs="SimSun"/>
                <w:sz w:val="21"/>
                <w:szCs w:val="21"/>
                <w:spacing w:val="-17"/>
              </w:rPr>
              <w:t>录</w:t>
            </w:r>
            <w:r>
              <w:rPr>
                <w:rFonts w:ascii="SimSun" w:hAnsi="SimSun" w:eastAsia="SimSun" w:cs="SimSun"/>
                <w:sz w:val="21"/>
                <w:szCs w:val="21"/>
                <w:spacing w:val="-17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17"/>
              </w:rPr>
              <w:t>A</w:t>
            </w:r>
          </w:p>
        </w:tc>
        <w:tc>
          <w:tcPr>
            <w:tcW w:w="2267" w:type="dxa"/>
            <w:vAlign w:val="top"/>
          </w:tcPr>
          <w:p>
            <w:pPr>
              <w:ind w:left="109"/>
              <w:spacing w:before="5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  <w:spacing w:val="1"/>
              </w:rPr>
              <w:t>4.7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辐射功率</w:t>
            </w:r>
          </w:p>
        </w:tc>
        <w:tc>
          <w:tcPr>
            <w:tcW w:w="3969" w:type="dxa"/>
            <w:vAlign w:val="top"/>
          </w:tcPr>
          <w:p>
            <w:pPr>
              <w:ind w:left="112" w:right="101"/>
              <w:spacing w:before="51" w:line="269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删除了直</w:t>
            </w:r>
            <w:r>
              <w:rPr>
                <w:rFonts w:ascii="SimSun" w:hAnsi="SimSun" w:eastAsia="SimSun" w:cs="SimSun"/>
                <w:sz w:val="21"/>
                <w:szCs w:val="21"/>
              </w:rPr>
              <w:t>接到户卫星接收机调谐单元辐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射功率</w:t>
            </w:r>
            <w:r>
              <w:rPr>
                <w:rFonts w:ascii="SimSun" w:hAnsi="SimSun" w:eastAsia="SimSun" w:cs="SimSun"/>
                <w:sz w:val="21"/>
                <w:szCs w:val="21"/>
              </w:rPr>
              <w:t>测量限值要求，增加了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       </w:t>
            </w:r>
            <w:r>
              <w:rPr>
                <w:rFonts w:ascii="Calibri" w:hAnsi="Calibri" w:eastAsia="Calibri" w:cs="Calibri"/>
                <w:sz w:val="21"/>
                <w:szCs w:val="21"/>
                <w:spacing w:val="1"/>
              </w:rPr>
              <w:t>30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MHz</w:t>
            </w:r>
            <w:r>
              <w:rPr>
                <w:rFonts w:ascii="Calibri" w:hAnsi="Calibri" w:eastAsia="Calibri" w:cs="Calibri"/>
                <w:sz w:val="21"/>
                <w:szCs w:val="21"/>
                <w:spacing w:val="1"/>
              </w:rPr>
              <w:t>-1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GHz</w:t>
            </w:r>
            <w:r>
              <w:rPr>
                <w:rFonts w:ascii="Calibri" w:hAnsi="Calibri" w:eastAsia="Calibri" w:cs="Calibri"/>
                <w:sz w:val="21"/>
                <w:szCs w:val="21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直</w:t>
            </w:r>
            <w:r>
              <w:rPr>
                <w:rFonts w:ascii="SimSun" w:hAnsi="SimSun" w:eastAsia="SimSun" w:cs="SimSun"/>
                <w:sz w:val="21"/>
                <w:szCs w:val="21"/>
              </w:rPr>
              <w:t>接到户卫星接收机室外单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元辐射骚扰场强的测量。删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除了直接到户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卫星接</w:t>
            </w:r>
            <w:r>
              <w:rPr>
                <w:rFonts w:ascii="SimSun" w:hAnsi="SimSun" w:eastAsia="SimSun" w:cs="SimSun"/>
                <w:sz w:val="21"/>
                <w:szCs w:val="21"/>
              </w:rPr>
              <w:t>收机室外单元辐射功率中的等效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辐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射功率测量限值要求，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增加了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     </w:t>
            </w:r>
            <w:r>
              <w:rPr>
                <w:rFonts w:ascii="Calibri" w:hAnsi="Calibri" w:eastAsia="Calibri" w:cs="Calibri"/>
                <w:sz w:val="21"/>
                <w:szCs w:val="21"/>
                <w:spacing w:val="1"/>
              </w:rPr>
              <w:t>1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GHz</w:t>
            </w:r>
            <w:r>
              <w:rPr>
                <w:rFonts w:ascii="Calibri" w:hAnsi="Calibri" w:eastAsia="Calibri" w:cs="Calibri"/>
                <w:sz w:val="21"/>
                <w:szCs w:val="21"/>
                <w:spacing w:val="1"/>
              </w:rPr>
              <w:t>-18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GHz</w:t>
            </w:r>
            <w:r>
              <w:rPr>
                <w:rFonts w:ascii="Calibri" w:hAnsi="Calibri" w:eastAsia="Calibri" w:cs="Calibri"/>
                <w:sz w:val="21"/>
                <w:szCs w:val="21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</w:rPr>
              <w:t>直接到户卫星接收机室外单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元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辐射骚扰场强的测量(适用于在其天线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主波</w:t>
            </w:r>
            <w:r>
              <w:rPr>
                <w:rFonts w:ascii="SimSun" w:hAnsi="SimSun" w:eastAsia="SimSun" w:cs="SimSun"/>
                <w:sz w:val="21"/>
                <w:szCs w:val="21"/>
              </w:rPr>
              <w:t>束轴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±7º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外的本振泄露和杂散辐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射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)。见表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5"/>
              </w:rPr>
              <w:t>A.7</w:t>
            </w:r>
          </w:p>
        </w:tc>
        <w:tc>
          <w:tcPr>
            <w:tcW w:w="1847" w:type="dxa"/>
            <w:vAlign w:val="top"/>
          </w:tcPr>
          <w:p>
            <w:pPr>
              <w:ind w:left="830"/>
              <w:spacing w:before="52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否</w:t>
            </w:r>
          </w:p>
        </w:tc>
      </w:tr>
      <w:tr>
        <w:trPr>
          <w:trHeight w:val="686" w:hRule="atLeast"/>
        </w:trPr>
        <w:tc>
          <w:tcPr>
            <w:tcW w:w="708" w:type="dxa"/>
            <w:vAlign w:val="top"/>
          </w:tcPr>
          <w:p>
            <w:pPr>
              <w:ind w:left="118"/>
              <w:spacing w:before="97" w:line="179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1134" w:type="dxa"/>
            <w:vAlign w:val="top"/>
          </w:tcPr>
          <w:p>
            <w:pPr>
              <w:ind w:left="103"/>
              <w:spacing w:before="73" w:line="224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/</w:t>
            </w:r>
          </w:p>
        </w:tc>
        <w:tc>
          <w:tcPr>
            <w:tcW w:w="2267" w:type="dxa"/>
            <w:vAlign w:val="top"/>
          </w:tcPr>
          <w:p>
            <w:pPr>
              <w:ind w:left="109"/>
              <w:spacing w:before="5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  <w:spacing w:val="1"/>
              </w:rPr>
              <w:t>4</w:t>
            </w:r>
            <w:r>
              <w:rPr>
                <w:rFonts w:ascii="Calibri" w:hAnsi="Calibri" w:eastAsia="Calibri" w:cs="Calibri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骚</w:t>
            </w:r>
            <w:r>
              <w:rPr>
                <w:rFonts w:ascii="SimSun" w:hAnsi="SimSun" w:eastAsia="SimSun" w:cs="SimSun"/>
                <w:sz w:val="21"/>
                <w:szCs w:val="21"/>
              </w:rPr>
              <w:t>扰限值</w:t>
            </w:r>
          </w:p>
        </w:tc>
        <w:tc>
          <w:tcPr>
            <w:tcW w:w="3969" w:type="dxa"/>
            <w:vAlign w:val="top"/>
          </w:tcPr>
          <w:p>
            <w:pPr>
              <w:ind w:left="113"/>
              <w:spacing w:before="5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删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除了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3"/>
              </w:rPr>
              <w:t>RMS-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平均值检波器测量要求。</w:t>
            </w:r>
          </w:p>
        </w:tc>
        <w:tc>
          <w:tcPr>
            <w:tcW w:w="1847" w:type="dxa"/>
            <w:vAlign w:val="top"/>
          </w:tcPr>
          <w:p>
            <w:pPr>
              <w:ind w:left="830"/>
              <w:spacing w:before="56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否</w:t>
            </w:r>
          </w:p>
        </w:tc>
      </w:tr>
      <w:tr>
        <w:trPr>
          <w:trHeight w:val="628" w:hRule="atLeast"/>
        </w:trPr>
        <w:tc>
          <w:tcPr>
            <w:tcW w:w="708" w:type="dxa"/>
            <w:vAlign w:val="top"/>
          </w:tcPr>
          <w:p>
            <w:pPr>
              <w:ind w:left="112"/>
              <w:spacing w:before="96" w:line="178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4</w:t>
            </w:r>
          </w:p>
        </w:tc>
        <w:tc>
          <w:tcPr>
            <w:tcW w:w="1134" w:type="dxa"/>
            <w:vAlign w:val="top"/>
          </w:tcPr>
          <w:p>
            <w:pPr>
              <w:ind w:left="128"/>
              <w:spacing w:before="53" w:line="220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0"/>
              </w:rPr>
              <w:t>附</w:t>
            </w:r>
            <w:r>
              <w:rPr>
                <w:rFonts w:ascii="SimSun" w:hAnsi="SimSun" w:eastAsia="SimSun" w:cs="SimSun"/>
                <w:sz w:val="21"/>
                <w:szCs w:val="21"/>
                <w:spacing w:val="-17"/>
              </w:rPr>
              <w:t>录</w:t>
            </w:r>
            <w:r>
              <w:rPr>
                <w:rFonts w:ascii="SimSun" w:hAnsi="SimSun" w:eastAsia="SimSun" w:cs="SimSun"/>
                <w:sz w:val="21"/>
                <w:szCs w:val="21"/>
                <w:spacing w:val="-17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17"/>
              </w:rPr>
              <w:t>A</w:t>
            </w:r>
          </w:p>
        </w:tc>
        <w:tc>
          <w:tcPr>
            <w:tcW w:w="2267" w:type="dxa"/>
            <w:vAlign w:val="top"/>
          </w:tcPr>
          <w:p>
            <w:pPr>
              <w:ind w:left="114"/>
              <w:spacing w:before="5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无</w:t>
            </w:r>
          </w:p>
        </w:tc>
        <w:tc>
          <w:tcPr>
            <w:tcW w:w="3969" w:type="dxa"/>
            <w:vAlign w:val="top"/>
          </w:tcPr>
          <w:p>
            <w:pPr>
              <w:ind w:left="115" w:right="108"/>
              <w:spacing w:before="54" w:line="24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增加了在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0.15MHz-30MHz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</w:rPr>
              <w:t>对广播接收机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调谐器端口的传导发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射要求。</w:t>
            </w:r>
          </w:p>
        </w:tc>
        <w:tc>
          <w:tcPr>
            <w:tcW w:w="1847" w:type="dxa"/>
            <w:vAlign w:val="top"/>
          </w:tcPr>
          <w:p>
            <w:pPr>
              <w:ind w:left="827"/>
              <w:spacing w:before="54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是</w:t>
            </w:r>
          </w:p>
        </w:tc>
      </w:tr>
      <w:tr>
        <w:trPr>
          <w:trHeight w:val="1564" w:hRule="atLeast"/>
        </w:trPr>
        <w:tc>
          <w:tcPr>
            <w:tcW w:w="708" w:type="dxa"/>
            <w:vAlign w:val="top"/>
          </w:tcPr>
          <w:p>
            <w:pPr>
              <w:ind w:left="118"/>
              <w:spacing w:before="97" w:line="178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5</w:t>
            </w:r>
          </w:p>
        </w:tc>
        <w:tc>
          <w:tcPr>
            <w:tcW w:w="1134" w:type="dxa"/>
            <w:vAlign w:val="top"/>
          </w:tcPr>
          <w:p>
            <w:pPr>
              <w:ind w:left="128"/>
              <w:spacing w:before="54" w:line="220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0"/>
              </w:rPr>
              <w:t>附</w:t>
            </w:r>
            <w:r>
              <w:rPr>
                <w:rFonts w:ascii="SimSun" w:hAnsi="SimSun" w:eastAsia="SimSun" w:cs="SimSun"/>
                <w:sz w:val="21"/>
                <w:szCs w:val="21"/>
                <w:spacing w:val="-17"/>
              </w:rPr>
              <w:t>录</w:t>
            </w:r>
            <w:r>
              <w:rPr>
                <w:rFonts w:ascii="SimSun" w:hAnsi="SimSun" w:eastAsia="SimSun" w:cs="SimSun"/>
                <w:sz w:val="21"/>
                <w:szCs w:val="21"/>
                <w:spacing w:val="-17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17"/>
              </w:rPr>
              <w:t>A</w:t>
            </w:r>
          </w:p>
        </w:tc>
        <w:tc>
          <w:tcPr>
            <w:tcW w:w="2267" w:type="dxa"/>
            <w:vAlign w:val="top"/>
          </w:tcPr>
          <w:p>
            <w:pPr>
              <w:ind w:left="113" w:right="263" w:firstLine="23"/>
              <w:spacing w:before="53" w:line="2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电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视接收机本振基波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和谐波的测量要</w:t>
            </w:r>
            <w:r>
              <w:rPr>
                <w:rFonts w:ascii="SimSun" w:hAnsi="SimSun" w:eastAsia="SimSun" w:cs="SimSun"/>
                <w:sz w:val="21"/>
                <w:szCs w:val="21"/>
              </w:rPr>
              <w:t>求。</w:t>
            </w:r>
          </w:p>
        </w:tc>
        <w:tc>
          <w:tcPr>
            <w:tcW w:w="3969" w:type="dxa"/>
            <w:vAlign w:val="top"/>
          </w:tcPr>
          <w:p>
            <w:pPr>
              <w:ind w:left="114" w:right="101" w:hanging="2"/>
              <w:spacing w:before="54" w:line="2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仅保留了对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FM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</w:rPr>
              <w:t>接收机本振基波和谐波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的测量，对于电视接收机的本振基波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和</w:t>
            </w:r>
            <w:r>
              <w:rPr>
                <w:rFonts w:ascii="SimSun" w:hAnsi="SimSun" w:eastAsia="SimSun" w:cs="SimSun"/>
                <w:sz w:val="21"/>
                <w:szCs w:val="21"/>
              </w:rPr>
              <w:t>谐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波，限值不再放</w:t>
            </w:r>
            <w:r>
              <w:rPr>
                <w:rFonts w:ascii="SimSun" w:hAnsi="SimSun" w:eastAsia="SimSun" w:cs="SimSun"/>
                <w:sz w:val="21"/>
                <w:szCs w:val="21"/>
              </w:rPr>
              <w:t>宽。</w:t>
            </w:r>
          </w:p>
        </w:tc>
        <w:tc>
          <w:tcPr>
            <w:tcW w:w="1847" w:type="dxa"/>
            <w:vAlign w:val="top"/>
          </w:tcPr>
          <w:p>
            <w:pPr>
              <w:ind w:left="115" w:right="104" w:firstLine="3"/>
              <w:spacing w:before="52" w:line="2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3"/>
              </w:rPr>
              <w:t>核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查原报告，如本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振基波和</w:t>
            </w:r>
            <w:r>
              <w:rPr>
                <w:rFonts w:ascii="SimSun" w:hAnsi="SimSun" w:eastAsia="SimSun" w:cs="SimSun"/>
                <w:sz w:val="21"/>
                <w:szCs w:val="21"/>
              </w:rPr>
              <w:t>谐波超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出新标准</w:t>
            </w:r>
            <w:r>
              <w:rPr>
                <w:rFonts w:ascii="SimSun" w:hAnsi="SimSun" w:eastAsia="SimSun" w:cs="SimSun"/>
                <w:sz w:val="21"/>
                <w:szCs w:val="21"/>
              </w:rPr>
              <w:t>限值则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应整改后</w:t>
            </w:r>
            <w:r>
              <w:rPr>
                <w:rFonts w:ascii="SimSun" w:hAnsi="SimSun" w:eastAsia="SimSun" w:cs="SimSun"/>
                <w:sz w:val="21"/>
                <w:szCs w:val="21"/>
              </w:rPr>
              <w:t>补充试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验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。</w:t>
            </w:r>
          </w:p>
        </w:tc>
      </w:tr>
      <w:tr>
        <w:trPr>
          <w:trHeight w:val="2500" w:hRule="atLeast"/>
        </w:trPr>
        <w:tc>
          <w:tcPr>
            <w:tcW w:w="708" w:type="dxa"/>
            <w:vAlign w:val="top"/>
          </w:tcPr>
          <w:p>
            <w:pPr>
              <w:ind w:left="118"/>
              <w:spacing w:before="96" w:line="179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6</w:t>
            </w:r>
          </w:p>
        </w:tc>
        <w:tc>
          <w:tcPr>
            <w:tcW w:w="113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69" w:line="220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0"/>
              </w:rPr>
              <w:t>附</w:t>
            </w:r>
            <w:r>
              <w:rPr>
                <w:rFonts w:ascii="SimSun" w:hAnsi="SimSun" w:eastAsia="SimSun" w:cs="SimSun"/>
                <w:sz w:val="21"/>
                <w:szCs w:val="21"/>
                <w:spacing w:val="-17"/>
              </w:rPr>
              <w:t>录</w:t>
            </w:r>
            <w:r>
              <w:rPr>
                <w:rFonts w:ascii="SimSun" w:hAnsi="SimSun" w:eastAsia="SimSun" w:cs="SimSun"/>
                <w:sz w:val="21"/>
                <w:szCs w:val="21"/>
                <w:spacing w:val="-17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17"/>
              </w:rPr>
              <w:t>A</w:t>
            </w:r>
          </w:p>
        </w:tc>
        <w:tc>
          <w:tcPr>
            <w:tcW w:w="2267" w:type="dxa"/>
            <w:vAlign w:val="top"/>
          </w:tcPr>
          <w:p>
            <w:pPr>
              <w:ind w:left="111" w:right="28" w:firstLine="3"/>
              <w:spacing w:before="51" w:line="269" w:lineRule="auto"/>
              <w:tabs>
                <w:tab w:val="left" w:leader="empty" w:pos="223"/>
              </w:tabs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  <w:spacing w:val="-1"/>
              </w:rPr>
              <w:t>30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MHz</w:t>
            </w:r>
            <w:r>
              <w:rPr>
                <w:rFonts w:ascii="Calibri" w:hAnsi="Calibri" w:eastAsia="Calibri" w:cs="Calibri"/>
                <w:sz w:val="21"/>
                <w:szCs w:val="21"/>
                <w:spacing w:val="-1"/>
              </w:rPr>
              <w:t>~1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GHz</w:t>
            </w:r>
            <w:r>
              <w:rPr>
                <w:rFonts w:ascii="Calibri" w:hAnsi="Calibri" w:eastAsia="Calibri" w:cs="Calibri"/>
                <w:sz w:val="21"/>
                <w:szCs w:val="21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频段</w:t>
            </w:r>
            <w:r>
              <w:rPr>
                <w:rFonts w:ascii="SimSun" w:hAnsi="SimSun" w:eastAsia="SimSun" w:cs="SimSun"/>
                <w:sz w:val="21"/>
                <w:szCs w:val="21"/>
              </w:rPr>
              <w:t>范围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内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5"/>
              </w:rPr>
              <w:t>3m</w:t>
            </w:r>
            <w:r>
              <w:rPr>
                <w:rFonts w:ascii="Calibri" w:hAnsi="Calibri" w:eastAsia="Calibri" w:cs="Calibri"/>
                <w:sz w:val="21"/>
                <w:szCs w:val="21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法辐射场强测量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3"/>
              </w:rPr>
              <w:t>中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，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10"/>
              </w:rPr>
              <w:t>5.7.5</w:t>
            </w:r>
            <w:r>
              <w:rPr>
                <w:rFonts w:ascii="Calibri" w:hAnsi="Calibri" w:eastAsia="Calibri" w:cs="Calibri"/>
                <w:sz w:val="21"/>
                <w:szCs w:val="21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测量步骤中，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对于垂直</w:t>
            </w:r>
            <w:r>
              <w:rPr>
                <w:rFonts w:ascii="SimSun" w:hAnsi="SimSun" w:eastAsia="SimSun" w:cs="SimSun"/>
                <w:sz w:val="21"/>
                <w:szCs w:val="21"/>
              </w:rPr>
              <w:t>极化的测试，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天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线高度要求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8"/>
              </w:rPr>
              <w:t>2m~4m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。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ab/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(主要涉</w:t>
            </w:r>
            <w:r>
              <w:rPr>
                <w:rFonts w:ascii="SimSun" w:hAnsi="SimSun" w:eastAsia="SimSun" w:cs="SimSun"/>
                <w:sz w:val="21"/>
                <w:szCs w:val="21"/>
              </w:rPr>
              <w:t>及表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5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中给出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的产品电视接收机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、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FM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声音接收机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)</w:t>
            </w:r>
          </w:p>
        </w:tc>
        <w:tc>
          <w:tcPr>
            <w:tcW w:w="396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left="116" w:right="101" w:firstLine="1"/>
              <w:spacing w:before="68" w:line="29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8"/>
              </w:rPr>
              <w:t>不</w:t>
            </w: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>做特殊要求，</w:t>
            </w: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>同水平极化，</w:t>
            </w: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>天线高度要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>求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7"/>
              </w:rPr>
              <w:t>1m~4m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。</w:t>
            </w:r>
          </w:p>
        </w:tc>
        <w:tc>
          <w:tcPr>
            <w:tcW w:w="184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827"/>
              <w:spacing w:before="68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是</w:t>
            </w:r>
          </w:p>
        </w:tc>
      </w:tr>
      <w:tr>
        <w:trPr>
          <w:trHeight w:val="631" w:hRule="atLeast"/>
        </w:trPr>
        <w:tc>
          <w:tcPr>
            <w:tcW w:w="708" w:type="dxa"/>
            <w:vAlign w:val="top"/>
          </w:tcPr>
          <w:p>
            <w:pPr>
              <w:ind w:left="117"/>
              <w:spacing w:before="101" w:line="178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7</w:t>
            </w:r>
          </w:p>
        </w:tc>
        <w:tc>
          <w:tcPr>
            <w:tcW w:w="1134" w:type="dxa"/>
            <w:vAlign w:val="top"/>
          </w:tcPr>
          <w:p>
            <w:pPr>
              <w:ind w:left="128"/>
              <w:spacing w:before="58" w:line="220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0"/>
              </w:rPr>
              <w:t>附</w:t>
            </w:r>
            <w:r>
              <w:rPr>
                <w:rFonts w:ascii="SimSun" w:hAnsi="SimSun" w:eastAsia="SimSun" w:cs="SimSun"/>
                <w:sz w:val="21"/>
                <w:szCs w:val="21"/>
                <w:spacing w:val="-17"/>
              </w:rPr>
              <w:t>录</w:t>
            </w:r>
            <w:r>
              <w:rPr>
                <w:rFonts w:ascii="SimSun" w:hAnsi="SimSun" w:eastAsia="SimSun" w:cs="SimSun"/>
                <w:sz w:val="21"/>
                <w:szCs w:val="21"/>
                <w:spacing w:val="-17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17"/>
              </w:rPr>
              <w:t>A</w:t>
            </w:r>
          </w:p>
        </w:tc>
        <w:tc>
          <w:tcPr>
            <w:tcW w:w="2267" w:type="dxa"/>
            <w:vAlign w:val="top"/>
          </w:tcPr>
          <w:p>
            <w:pPr>
              <w:ind w:left="114"/>
              <w:spacing w:before="5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无</w:t>
            </w:r>
          </w:p>
        </w:tc>
        <w:tc>
          <w:tcPr>
            <w:tcW w:w="3969" w:type="dxa"/>
            <w:vAlign w:val="top"/>
          </w:tcPr>
          <w:p>
            <w:pPr>
              <w:ind w:left="115" w:right="283"/>
              <w:spacing w:before="59" w:line="24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增加了在全</w:t>
            </w:r>
            <w:r>
              <w:rPr>
                <w:rFonts w:ascii="SimSun" w:hAnsi="SimSun" w:eastAsia="SimSun" w:cs="SimSun"/>
                <w:sz w:val="21"/>
                <w:szCs w:val="21"/>
              </w:rPr>
              <w:t>电波暗室测量的限值及测量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方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法。</w:t>
            </w:r>
          </w:p>
        </w:tc>
        <w:tc>
          <w:tcPr>
            <w:tcW w:w="1847" w:type="dxa"/>
            <w:vAlign w:val="top"/>
          </w:tcPr>
          <w:p>
            <w:pPr>
              <w:ind w:left="830"/>
              <w:spacing w:before="5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否</w:t>
            </w:r>
          </w:p>
        </w:tc>
      </w:tr>
      <w:tr>
        <w:trPr>
          <w:trHeight w:val="628" w:hRule="atLeast"/>
        </w:trPr>
        <w:tc>
          <w:tcPr>
            <w:tcW w:w="708" w:type="dxa"/>
            <w:vAlign w:val="top"/>
          </w:tcPr>
          <w:p>
            <w:pPr>
              <w:ind w:left="116"/>
              <w:spacing w:before="97" w:line="179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8</w:t>
            </w:r>
          </w:p>
        </w:tc>
        <w:tc>
          <w:tcPr>
            <w:tcW w:w="1134" w:type="dxa"/>
            <w:vAlign w:val="top"/>
          </w:tcPr>
          <w:p>
            <w:pPr>
              <w:ind w:left="128"/>
              <w:spacing w:before="56" w:line="220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0"/>
              </w:rPr>
              <w:t>附</w:t>
            </w:r>
            <w:r>
              <w:rPr>
                <w:rFonts w:ascii="SimSun" w:hAnsi="SimSun" w:eastAsia="SimSun" w:cs="SimSun"/>
                <w:sz w:val="21"/>
                <w:szCs w:val="21"/>
                <w:spacing w:val="-17"/>
              </w:rPr>
              <w:t>录</w:t>
            </w:r>
            <w:r>
              <w:rPr>
                <w:rFonts w:ascii="SimSun" w:hAnsi="SimSun" w:eastAsia="SimSun" w:cs="SimSun"/>
                <w:sz w:val="21"/>
                <w:szCs w:val="21"/>
                <w:spacing w:val="-17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17"/>
              </w:rPr>
              <w:t>A</w:t>
            </w:r>
          </w:p>
        </w:tc>
        <w:tc>
          <w:tcPr>
            <w:tcW w:w="2267" w:type="dxa"/>
            <w:vAlign w:val="top"/>
          </w:tcPr>
          <w:p>
            <w:pPr>
              <w:ind w:left="114"/>
              <w:spacing w:before="56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无</w:t>
            </w:r>
          </w:p>
        </w:tc>
        <w:tc>
          <w:tcPr>
            <w:tcW w:w="3969" w:type="dxa"/>
            <w:vAlign w:val="top"/>
          </w:tcPr>
          <w:p>
            <w:pPr>
              <w:ind w:left="115" w:right="355" w:firstLine="1"/>
              <w:spacing w:before="56" w:line="25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分别</w:t>
            </w:r>
            <w:r>
              <w:rPr>
                <w:rFonts w:ascii="SimSun" w:hAnsi="SimSun" w:eastAsia="SimSun" w:cs="SimSun"/>
                <w:sz w:val="21"/>
                <w:szCs w:val="21"/>
              </w:rPr>
              <w:t>给出了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30MHz-1GHz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</w:rPr>
              <w:t>频率的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10m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测量和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1"/>
              </w:rPr>
              <w:t>3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m</w:t>
            </w:r>
            <w:r>
              <w:rPr>
                <w:rFonts w:ascii="Calibri" w:hAnsi="Calibri" w:eastAsia="Calibri" w:cs="Calibri"/>
                <w:sz w:val="21"/>
                <w:szCs w:val="21"/>
                <w:spacing w:val="-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测量限值。</w:t>
            </w:r>
          </w:p>
        </w:tc>
        <w:tc>
          <w:tcPr>
            <w:tcW w:w="1847" w:type="dxa"/>
            <w:vAlign w:val="top"/>
          </w:tcPr>
          <w:p>
            <w:pPr>
              <w:ind w:left="830"/>
              <w:spacing w:before="56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否</w:t>
            </w:r>
          </w:p>
        </w:tc>
      </w:tr>
      <w:tr>
        <w:trPr>
          <w:trHeight w:val="946" w:hRule="atLeast"/>
        </w:trPr>
        <w:tc>
          <w:tcPr>
            <w:tcW w:w="708" w:type="dxa"/>
            <w:vAlign w:val="top"/>
          </w:tcPr>
          <w:p>
            <w:pPr>
              <w:ind w:left="116"/>
              <w:spacing w:before="98" w:line="179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9</w:t>
            </w:r>
          </w:p>
        </w:tc>
        <w:tc>
          <w:tcPr>
            <w:tcW w:w="1134" w:type="dxa"/>
            <w:vAlign w:val="top"/>
          </w:tcPr>
          <w:p>
            <w:pPr>
              <w:ind w:left="128"/>
              <w:spacing w:before="56" w:line="220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0"/>
              </w:rPr>
              <w:t>附</w:t>
            </w:r>
            <w:r>
              <w:rPr>
                <w:rFonts w:ascii="SimSun" w:hAnsi="SimSun" w:eastAsia="SimSun" w:cs="SimSun"/>
                <w:sz w:val="21"/>
                <w:szCs w:val="21"/>
                <w:spacing w:val="-17"/>
              </w:rPr>
              <w:t>录</w:t>
            </w:r>
            <w:r>
              <w:rPr>
                <w:rFonts w:ascii="SimSun" w:hAnsi="SimSun" w:eastAsia="SimSun" w:cs="SimSun"/>
                <w:sz w:val="21"/>
                <w:szCs w:val="21"/>
                <w:spacing w:val="-17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17"/>
              </w:rPr>
              <w:t>A</w:t>
            </w:r>
          </w:p>
        </w:tc>
        <w:tc>
          <w:tcPr>
            <w:tcW w:w="2267" w:type="dxa"/>
            <w:vAlign w:val="top"/>
          </w:tcPr>
          <w:p>
            <w:pPr>
              <w:ind w:left="114"/>
              <w:spacing w:before="5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无</w:t>
            </w:r>
          </w:p>
        </w:tc>
        <w:tc>
          <w:tcPr>
            <w:tcW w:w="3969" w:type="dxa"/>
            <w:vAlign w:val="top"/>
          </w:tcPr>
          <w:p>
            <w:pPr>
              <w:ind w:left="116" w:right="211" w:firstLine="17"/>
              <w:spacing w:before="58" w:line="256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明确指出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1"/>
              </w:rPr>
              <w:t>30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MHz</w:t>
            </w:r>
            <w:r>
              <w:rPr>
                <w:rFonts w:ascii="Calibri" w:hAnsi="Calibri" w:eastAsia="Calibri" w:cs="Calibri"/>
                <w:sz w:val="21"/>
                <w:szCs w:val="21"/>
                <w:spacing w:val="-1"/>
              </w:rPr>
              <w:t>-1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GHz</w:t>
            </w:r>
            <w:r>
              <w:rPr>
                <w:rFonts w:ascii="Calibri" w:hAnsi="Calibri" w:eastAsia="Calibri" w:cs="Calibri"/>
                <w:sz w:val="21"/>
                <w:szCs w:val="21"/>
                <w:spacing w:val="-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的最小测试</w:t>
            </w:r>
            <w:r>
              <w:rPr>
                <w:rFonts w:ascii="SimSun" w:hAnsi="SimSun" w:eastAsia="SimSun" w:cs="SimSun"/>
                <w:sz w:val="21"/>
                <w:szCs w:val="21"/>
              </w:rPr>
              <w:t>距离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为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4"/>
              </w:rPr>
              <w:t>3m</w:t>
            </w:r>
            <w:r>
              <w:rPr>
                <w:rFonts w:ascii="Calibri" w:hAnsi="Calibri" w:eastAsia="Calibri" w:cs="Calibri"/>
                <w:sz w:val="21"/>
                <w:szCs w:val="21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，</w:t>
            </w:r>
            <w:r>
              <w:rPr>
                <w:rFonts w:ascii="Calibri" w:hAnsi="Calibri" w:eastAsia="Calibri" w:cs="Calibri"/>
                <w:sz w:val="21"/>
                <w:szCs w:val="21"/>
                <w:spacing w:val="-4"/>
              </w:rPr>
              <w:t>1GHz-6GH</w:t>
            </w:r>
            <w:r>
              <w:rPr>
                <w:rFonts w:ascii="Calibri" w:hAnsi="Calibri" w:eastAsia="Calibri" w:cs="Calibri"/>
                <w:sz w:val="21"/>
                <w:szCs w:val="21"/>
                <w:spacing w:val="-2"/>
              </w:rPr>
              <w:t>z</w:t>
            </w:r>
            <w:r>
              <w:rPr>
                <w:rFonts w:ascii="Calibri" w:hAnsi="Calibri" w:eastAsia="Calibri" w:cs="Calibri"/>
                <w:sz w:val="21"/>
                <w:szCs w:val="21"/>
                <w:spacing w:val="-4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的最小测试距离为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6"/>
              </w:rPr>
              <w:t>1</w:t>
            </w:r>
            <w:r>
              <w:rPr>
                <w:rFonts w:ascii="Calibri" w:hAnsi="Calibri" w:eastAsia="Calibri" w:cs="Calibri"/>
                <w:sz w:val="21"/>
                <w:szCs w:val="21"/>
                <w:spacing w:val="-5"/>
              </w:rPr>
              <w:t>m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。见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5"/>
              </w:rPr>
              <w:t>C.2.2.4</w:t>
            </w:r>
          </w:p>
        </w:tc>
        <w:tc>
          <w:tcPr>
            <w:tcW w:w="1847" w:type="dxa"/>
            <w:vAlign w:val="top"/>
          </w:tcPr>
          <w:p>
            <w:pPr>
              <w:ind w:left="830"/>
              <w:spacing w:before="5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否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431" w:right="986" w:bottom="0" w:left="839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92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8"/>
        <w:gridCol w:w="1134"/>
        <w:gridCol w:w="2267"/>
        <w:gridCol w:w="3969"/>
        <w:gridCol w:w="1847"/>
      </w:tblGrid>
      <w:tr>
        <w:trPr>
          <w:trHeight w:val="632" w:hRule="atLeast"/>
        </w:trPr>
        <w:tc>
          <w:tcPr>
            <w:shd w:val="clear" w:fill="F2F2F2"/>
            <w:tcW w:w="708" w:type="dxa"/>
            <w:vAlign w:val="top"/>
          </w:tcPr>
          <w:p>
            <w:pPr>
              <w:ind w:left="115"/>
              <w:spacing w:before="212" w:line="22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序</w:t>
            </w: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号</w:t>
            </w:r>
          </w:p>
        </w:tc>
        <w:tc>
          <w:tcPr>
            <w:shd w:val="clear" w:fill="F2F2F2"/>
            <w:tcW w:w="1134" w:type="dxa"/>
            <w:vAlign w:val="top"/>
          </w:tcPr>
          <w:p>
            <w:pPr>
              <w:ind w:left="111" w:right="180" w:firstLine="7"/>
              <w:spacing w:before="55" w:line="24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章</w:t>
            </w: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节</w:t>
            </w: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及章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节</w:t>
            </w: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名称</w:t>
            </w:r>
          </w:p>
        </w:tc>
        <w:tc>
          <w:tcPr>
            <w:shd w:val="clear" w:fill="F2F2F2"/>
            <w:tcW w:w="2267" w:type="dxa"/>
            <w:vAlign w:val="top"/>
          </w:tcPr>
          <w:p>
            <w:pPr>
              <w:ind w:left="383"/>
              <w:spacing w:before="231" w:line="221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  <w:b/>
                <w:bCs/>
              </w:rPr>
              <w:t>GB</w:t>
            </w:r>
            <w:r>
              <w:rPr>
                <w:rFonts w:ascii="Calibri" w:hAnsi="Calibri" w:eastAsia="Calibri" w:cs="Calibri"/>
                <w:sz w:val="21"/>
                <w:szCs w:val="21"/>
                <w:b/>
                <w:bCs/>
                <w:spacing w:val="-1"/>
              </w:rPr>
              <w:t>/</w:t>
            </w:r>
            <w:r>
              <w:rPr>
                <w:rFonts w:ascii="Calibri" w:hAnsi="Calibri" w:eastAsia="Calibri" w:cs="Calibri"/>
                <w:sz w:val="21"/>
                <w:szCs w:val="21"/>
                <w:b/>
                <w:bCs/>
              </w:rPr>
              <w:t>T</w:t>
            </w:r>
            <w:r>
              <w:rPr>
                <w:rFonts w:ascii="Calibri" w:hAnsi="Calibri" w:eastAsia="Calibri" w:cs="Calibri"/>
                <w:sz w:val="21"/>
                <w:szCs w:val="21"/>
                <w:spacing w:val="-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b/>
                <w:bCs/>
                <w:spacing w:val="-1"/>
              </w:rPr>
              <w:t>13837-201</w:t>
            </w:r>
            <w:r>
              <w:rPr>
                <w:rFonts w:ascii="Calibri" w:hAnsi="Calibri" w:eastAsia="Calibri" w:cs="Calibri"/>
                <w:sz w:val="21"/>
                <w:szCs w:val="21"/>
                <w:b/>
                <w:bCs/>
              </w:rPr>
              <w:t>2</w:t>
            </w:r>
          </w:p>
        </w:tc>
        <w:tc>
          <w:tcPr>
            <w:shd w:val="clear" w:fill="F2F2F2"/>
            <w:tcW w:w="3969" w:type="dxa"/>
            <w:vAlign w:val="top"/>
          </w:tcPr>
          <w:p>
            <w:pPr>
              <w:ind w:left="1206"/>
              <w:spacing w:before="231" w:line="221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  <w:b/>
                <w:bCs/>
              </w:rPr>
              <w:t>GB</w:t>
            </w:r>
            <w:r>
              <w:rPr>
                <w:rFonts w:ascii="Calibri" w:hAnsi="Calibri" w:eastAsia="Calibri" w:cs="Calibri"/>
                <w:sz w:val="21"/>
                <w:szCs w:val="21"/>
                <w:b/>
                <w:bCs/>
                <w:spacing w:val="-1"/>
              </w:rPr>
              <w:t>/</w:t>
            </w:r>
            <w:r>
              <w:rPr>
                <w:rFonts w:ascii="Calibri" w:hAnsi="Calibri" w:eastAsia="Calibri" w:cs="Calibri"/>
                <w:sz w:val="21"/>
                <w:szCs w:val="21"/>
                <w:b/>
                <w:bCs/>
              </w:rPr>
              <w:t>T</w:t>
            </w:r>
            <w:r>
              <w:rPr>
                <w:rFonts w:ascii="Calibri" w:hAnsi="Calibri" w:eastAsia="Calibri" w:cs="Calibri"/>
                <w:sz w:val="21"/>
                <w:szCs w:val="21"/>
                <w:spacing w:val="-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b/>
                <w:bCs/>
                <w:spacing w:val="-1"/>
              </w:rPr>
              <w:t>9254.1-2</w:t>
            </w:r>
            <w:r>
              <w:rPr>
                <w:rFonts w:ascii="Calibri" w:hAnsi="Calibri" w:eastAsia="Calibri" w:cs="Calibri"/>
                <w:sz w:val="21"/>
                <w:szCs w:val="21"/>
                <w:b/>
                <w:bCs/>
              </w:rPr>
              <w:t>021</w:t>
            </w:r>
          </w:p>
        </w:tc>
        <w:tc>
          <w:tcPr>
            <w:shd w:val="clear" w:fill="F2F2F2"/>
            <w:tcW w:w="1847" w:type="dxa"/>
            <w:vAlign w:val="top"/>
          </w:tcPr>
          <w:p>
            <w:pPr>
              <w:ind w:left="721"/>
              <w:spacing w:before="56" w:line="31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position w:val="7"/>
              </w:rPr>
              <w:t>是</w:t>
            </w: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  <w:position w:val="7"/>
              </w:rPr>
              <w:t>否</w:t>
            </w:r>
          </w:p>
          <w:p>
            <w:pPr>
              <w:ind w:left="507"/>
              <w:spacing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补充试</w:t>
            </w: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验</w:t>
            </w:r>
          </w:p>
        </w:tc>
      </w:tr>
      <w:tr>
        <w:trPr>
          <w:trHeight w:val="1878" w:hRule="atLeast"/>
        </w:trPr>
        <w:tc>
          <w:tcPr>
            <w:tcW w:w="708" w:type="dxa"/>
            <w:vAlign w:val="top"/>
          </w:tcPr>
          <w:p>
            <w:pPr>
              <w:ind w:left="125"/>
              <w:spacing w:before="94" w:line="179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  <w:spacing w:val="-4"/>
              </w:rPr>
              <w:t>10</w:t>
            </w:r>
          </w:p>
        </w:tc>
        <w:tc>
          <w:tcPr>
            <w:tcW w:w="1134" w:type="dxa"/>
            <w:vAlign w:val="top"/>
          </w:tcPr>
          <w:p>
            <w:pPr>
              <w:ind w:left="128"/>
              <w:spacing w:before="52" w:line="220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5"/>
              </w:rPr>
              <w:t>附录</w:t>
            </w:r>
            <w:r>
              <w:rPr>
                <w:rFonts w:ascii="SimSun" w:hAnsi="SimSun" w:eastAsia="SimSun" w:cs="SimSun"/>
                <w:sz w:val="21"/>
                <w:szCs w:val="21"/>
                <w:spacing w:val="-15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15"/>
              </w:rPr>
              <w:t>B</w:t>
            </w:r>
          </w:p>
        </w:tc>
        <w:tc>
          <w:tcPr>
            <w:tcW w:w="2267" w:type="dxa"/>
            <w:vAlign w:val="top"/>
          </w:tcPr>
          <w:p>
            <w:pPr>
              <w:ind w:left="113"/>
              <w:spacing w:before="52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彩条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信号</w:t>
            </w:r>
          </w:p>
        </w:tc>
        <w:tc>
          <w:tcPr>
            <w:tcW w:w="3969" w:type="dxa"/>
            <w:vAlign w:val="top"/>
          </w:tcPr>
          <w:p>
            <w:pPr>
              <w:ind w:left="113" w:right="101" w:firstLine="1"/>
              <w:spacing w:before="55" w:line="2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有用信号方面的变化：测试使用的标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准</w:t>
            </w:r>
            <w:r>
              <w:rPr>
                <w:rFonts w:ascii="SimSun" w:hAnsi="SimSun" w:eastAsia="SimSun" w:cs="SimSun"/>
                <w:sz w:val="21"/>
                <w:szCs w:val="21"/>
              </w:rPr>
              <w:t>视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频信号按复</w:t>
            </w:r>
            <w:r>
              <w:rPr>
                <w:rFonts w:ascii="SimSun" w:hAnsi="SimSun" w:eastAsia="SimSun" w:cs="SimSun"/>
                <w:sz w:val="21"/>
                <w:szCs w:val="21"/>
              </w:rPr>
              <w:t>杂程度分为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4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</w:rPr>
              <w:t>级，值得关注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的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是：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数字电视接收机、机顶盒、个人计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>算机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、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6"/>
              </w:rPr>
              <w:t>DVD</w:t>
            </w:r>
            <w:r>
              <w:rPr>
                <w:rFonts w:ascii="Calibri" w:hAnsi="Calibri" w:eastAsia="Calibri" w:cs="Calibri"/>
                <w:sz w:val="21"/>
                <w:szCs w:val="21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设备、电子游戏机、独立的监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视器等</w:t>
            </w:r>
            <w:r>
              <w:rPr>
                <w:rFonts w:ascii="SimSun" w:hAnsi="SimSun" w:eastAsia="SimSun" w:cs="SimSun"/>
                <w:sz w:val="21"/>
                <w:szCs w:val="21"/>
              </w:rPr>
              <w:t>设备均使用最复杂的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“</w:t>
            </w:r>
            <w:r>
              <w:rPr>
                <w:rFonts w:ascii="SimSun" w:hAnsi="SimSun" w:eastAsia="SimSun" w:cs="SimSun"/>
                <w:sz w:val="21"/>
                <w:szCs w:val="21"/>
              </w:rPr>
              <w:t>带运动图像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单元的彩条</w:t>
            </w:r>
            <w:r>
              <w:rPr>
                <w:rFonts w:ascii="Calibri" w:hAnsi="Calibri" w:eastAsia="Calibri" w:cs="Calibri"/>
                <w:sz w:val="21"/>
                <w:szCs w:val="21"/>
                <w:spacing w:val="-2"/>
              </w:rPr>
              <w:t>”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作为标准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视频信号。</w:t>
            </w:r>
          </w:p>
        </w:tc>
        <w:tc>
          <w:tcPr>
            <w:tcW w:w="1847" w:type="dxa"/>
            <w:vAlign w:val="top"/>
          </w:tcPr>
          <w:p>
            <w:pPr>
              <w:ind w:left="830"/>
              <w:spacing w:before="53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否</w:t>
            </w:r>
          </w:p>
        </w:tc>
      </w:tr>
    </w:tbl>
    <w:p>
      <w:pPr>
        <w:ind w:left="1252"/>
        <w:spacing w:before="51" w:line="312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0"/>
          <w:position w:val="7"/>
        </w:rPr>
        <w:t>除上</w:t>
      </w:r>
      <w:r>
        <w:rPr>
          <w:rFonts w:ascii="SimSun" w:hAnsi="SimSun" w:eastAsia="SimSun" w:cs="SimSun"/>
          <w:sz w:val="21"/>
          <w:szCs w:val="21"/>
          <w:spacing w:val="-6"/>
          <w:position w:val="7"/>
        </w:rPr>
        <w:t>表</w:t>
      </w:r>
      <w:r>
        <w:rPr>
          <w:rFonts w:ascii="SimSun" w:hAnsi="SimSun" w:eastAsia="SimSun" w:cs="SimSun"/>
          <w:sz w:val="21"/>
          <w:szCs w:val="21"/>
          <w:spacing w:val="-5"/>
          <w:position w:val="7"/>
        </w:rPr>
        <w:t>所列差异外，</w:t>
      </w:r>
      <w:r>
        <w:rPr>
          <w:rFonts w:ascii="SimSun" w:hAnsi="SimSun" w:eastAsia="SimSun" w:cs="SimSun"/>
          <w:sz w:val="21"/>
          <w:szCs w:val="21"/>
          <w:spacing w:val="-5"/>
          <w:position w:val="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  <w:position w:val="7"/>
        </w:rPr>
        <w:t>在新标准实际执行过程中：</w:t>
      </w:r>
    </w:p>
    <w:p>
      <w:pPr>
        <w:ind w:left="1249"/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2"/>
        </w:rPr>
        <w:t>1.</w:t>
      </w:r>
      <w:r>
        <w:rPr>
          <w:rFonts w:ascii="SimSun" w:hAnsi="SimSun" w:eastAsia="SimSun" w:cs="SimSun"/>
          <w:sz w:val="21"/>
          <w:szCs w:val="21"/>
          <w:spacing w:val="-2"/>
        </w:rPr>
        <w:t>因产品的多样性，应充分考虑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</w:t>
      </w:r>
      <w:r>
        <w:rPr>
          <w:rFonts w:ascii="Calibri" w:hAnsi="Calibri" w:eastAsia="Calibri" w:cs="Calibri"/>
          <w:sz w:val="21"/>
          <w:szCs w:val="21"/>
          <w:spacing w:val="-1"/>
        </w:rPr>
        <w:t>EUT</w:t>
      </w:r>
      <w:r>
        <w:rPr>
          <w:rFonts w:ascii="Calibri" w:hAnsi="Calibri" w:eastAsia="Calibri" w:cs="Calibri"/>
          <w:sz w:val="21"/>
          <w:szCs w:val="21"/>
          <w:spacing w:val="-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的具</w:t>
      </w:r>
      <w:r>
        <w:rPr>
          <w:rFonts w:ascii="SimSun" w:hAnsi="SimSun" w:eastAsia="SimSun" w:cs="SimSun"/>
          <w:sz w:val="21"/>
          <w:szCs w:val="21"/>
          <w:spacing w:val="-1"/>
        </w:rPr>
        <w:t>体功能、端口等因素确定试验。</w:t>
      </w:r>
    </w:p>
    <w:p>
      <w:pPr>
        <w:ind w:left="820" w:right="806" w:firstLine="422"/>
        <w:spacing w:before="63" w:line="27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3"/>
        </w:rPr>
        <w:t>2.</w:t>
      </w:r>
      <w:r>
        <w:rPr>
          <w:rFonts w:ascii="SimSun" w:hAnsi="SimSun" w:eastAsia="SimSun" w:cs="SimSun"/>
          <w:sz w:val="21"/>
          <w:szCs w:val="21"/>
          <w:spacing w:val="-3"/>
        </w:rPr>
        <w:t>依据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Calibri" w:hAnsi="Calibri" w:eastAsia="Calibri" w:cs="Calibri"/>
          <w:sz w:val="21"/>
          <w:szCs w:val="21"/>
          <w:spacing w:val="-3"/>
        </w:rPr>
        <w:t>GB/T</w:t>
      </w:r>
      <w:r>
        <w:rPr>
          <w:rFonts w:ascii="Calibri" w:hAnsi="Calibri" w:eastAsia="Calibri" w:cs="Calibri"/>
          <w:sz w:val="21"/>
          <w:szCs w:val="21"/>
          <w:spacing w:val="-3"/>
        </w:rPr>
        <w:t xml:space="preserve">  </w:t>
      </w:r>
      <w:r>
        <w:rPr>
          <w:rFonts w:ascii="Calibri" w:hAnsi="Calibri" w:eastAsia="Calibri" w:cs="Calibri"/>
          <w:sz w:val="21"/>
          <w:szCs w:val="21"/>
          <w:spacing w:val="-3"/>
        </w:rPr>
        <w:t>9254.1-2021</w:t>
      </w:r>
      <w:r>
        <w:rPr>
          <w:rFonts w:ascii="Calibri" w:hAnsi="Calibri" w:eastAsia="Calibri" w:cs="Calibri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第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Calibri" w:hAnsi="Calibri" w:eastAsia="Calibri" w:cs="Calibri"/>
          <w:sz w:val="21"/>
          <w:szCs w:val="21"/>
          <w:spacing w:val="-3"/>
        </w:rPr>
        <w:t>10</w:t>
      </w:r>
      <w:r>
        <w:rPr>
          <w:rFonts w:ascii="Calibri" w:hAnsi="Calibri" w:eastAsia="Calibri" w:cs="Calibri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章中“对于多功能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Calibri" w:hAnsi="Calibri" w:eastAsia="Calibri" w:cs="Calibri"/>
          <w:sz w:val="21"/>
          <w:szCs w:val="21"/>
          <w:spacing w:val="-3"/>
        </w:rPr>
        <w:t>EUT</w:t>
      </w:r>
      <w:r>
        <w:rPr>
          <w:rFonts w:ascii="SimSun" w:hAnsi="SimSun" w:eastAsia="SimSun" w:cs="SimSun"/>
          <w:sz w:val="21"/>
          <w:szCs w:val="21"/>
          <w:spacing w:val="-3"/>
        </w:rPr>
        <w:t>，可以在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Calibri" w:hAnsi="Calibri" w:eastAsia="Calibri" w:cs="Calibri"/>
          <w:sz w:val="21"/>
          <w:szCs w:val="21"/>
          <w:spacing w:val="-3"/>
        </w:rPr>
        <w:t>E</w:t>
      </w:r>
      <w:r>
        <w:rPr>
          <w:rFonts w:ascii="Calibri" w:hAnsi="Calibri" w:eastAsia="Calibri" w:cs="Calibri"/>
          <w:sz w:val="21"/>
          <w:szCs w:val="21"/>
          <w:spacing w:val="-2"/>
        </w:rPr>
        <w:t>U</w:t>
      </w:r>
      <w:r>
        <w:rPr>
          <w:rFonts w:ascii="Calibri" w:hAnsi="Calibri" w:eastAsia="Calibri" w:cs="Calibri"/>
          <w:sz w:val="21"/>
          <w:szCs w:val="21"/>
        </w:rPr>
        <w:t>T</w:t>
      </w:r>
      <w:r>
        <w:rPr>
          <w:rFonts w:ascii="Calibri" w:hAnsi="Calibri" w:eastAsia="Calibri" w:cs="Calibri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同时执行其所有功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0"/>
        </w:rPr>
        <w:t>能，</w:t>
      </w:r>
      <w:r>
        <w:rPr>
          <w:rFonts w:ascii="SimSun" w:hAnsi="SimSun" w:eastAsia="SimSun" w:cs="SimSun"/>
          <w:sz w:val="21"/>
          <w:szCs w:val="21"/>
          <w:spacing w:val="-1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0"/>
        </w:rPr>
        <w:t>依次执行每一功能，</w:t>
      </w:r>
      <w:r>
        <w:rPr>
          <w:rFonts w:ascii="SimSun" w:hAnsi="SimSun" w:eastAsia="SimSun" w:cs="SimSun"/>
          <w:sz w:val="21"/>
          <w:szCs w:val="21"/>
          <w:spacing w:val="-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0"/>
        </w:rPr>
        <w:t>或执行任何组合功能时，</w:t>
      </w:r>
      <w:r>
        <w:rPr>
          <w:rFonts w:ascii="SimSun" w:hAnsi="SimSun" w:eastAsia="SimSun" w:cs="SimSun"/>
          <w:sz w:val="21"/>
          <w:szCs w:val="21"/>
          <w:spacing w:val="-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0"/>
        </w:rPr>
        <w:t>通过测量</w:t>
      </w:r>
      <w:r>
        <w:rPr>
          <w:rFonts w:ascii="SimSun" w:hAnsi="SimSun" w:eastAsia="SimSun" w:cs="SimSun"/>
          <w:sz w:val="21"/>
          <w:szCs w:val="21"/>
          <w:spacing w:val="-10"/>
        </w:rPr>
        <w:t xml:space="preserve"> </w:t>
      </w:r>
      <w:r>
        <w:rPr>
          <w:rFonts w:ascii="Calibri" w:hAnsi="Calibri" w:eastAsia="Calibri" w:cs="Calibri"/>
          <w:sz w:val="21"/>
          <w:szCs w:val="21"/>
          <w:spacing w:val="-10"/>
        </w:rPr>
        <w:t>EUT</w:t>
      </w:r>
      <w:r>
        <w:rPr>
          <w:rFonts w:ascii="Calibri" w:hAnsi="Calibri" w:eastAsia="Calibri" w:cs="Calibri"/>
          <w:sz w:val="21"/>
          <w:szCs w:val="21"/>
          <w:spacing w:val="-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0"/>
        </w:rPr>
        <w:t>的发射来体现符合性。”的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要求</w:t>
      </w:r>
      <w:r>
        <w:rPr>
          <w:rFonts w:ascii="Calibri" w:hAnsi="Calibri" w:eastAsia="Calibri" w:cs="Calibri"/>
          <w:sz w:val="21"/>
          <w:szCs w:val="21"/>
          <w:spacing w:val="-6"/>
        </w:rPr>
        <w:t>,</w:t>
      </w:r>
      <w:r>
        <w:rPr>
          <w:rFonts w:ascii="Calibri" w:hAnsi="Calibri" w:eastAsia="Calibri" w:cs="Calibri"/>
          <w:sz w:val="21"/>
          <w:szCs w:val="21"/>
          <w:spacing w:val="-6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6"/>
        </w:rPr>
        <w:t>当</w:t>
      </w:r>
      <w:r>
        <w:rPr>
          <w:rFonts w:ascii="SimSun" w:hAnsi="SimSun" w:eastAsia="SimSun" w:cs="SimSun"/>
          <w:sz w:val="21"/>
          <w:szCs w:val="21"/>
          <w:spacing w:val="-6"/>
        </w:rPr>
        <w:t xml:space="preserve"> </w:t>
      </w:r>
      <w:r>
        <w:rPr>
          <w:rFonts w:ascii="Calibri" w:hAnsi="Calibri" w:eastAsia="Calibri" w:cs="Calibri"/>
          <w:sz w:val="21"/>
          <w:szCs w:val="21"/>
          <w:spacing w:val="-3"/>
        </w:rPr>
        <w:t>EUT</w:t>
      </w:r>
      <w:r>
        <w:rPr>
          <w:rFonts w:ascii="Calibri" w:hAnsi="Calibri" w:eastAsia="Calibri" w:cs="Calibri"/>
          <w:sz w:val="21"/>
          <w:szCs w:val="21"/>
          <w:spacing w:val="-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不能同时执行所有功能时，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应分别在不同的功能、运行模式下进行试验。</w:t>
      </w:r>
    </w:p>
    <w:p>
      <w:pPr>
        <w:ind w:left="820" w:right="806" w:firstLine="421"/>
        <w:spacing w:before="2" w:line="279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3</w:t>
      </w:r>
      <w:r>
        <w:rPr>
          <w:rFonts w:ascii="Calibri" w:hAnsi="Calibri" w:eastAsia="Calibri" w:cs="Calibri"/>
          <w:sz w:val="21"/>
          <w:szCs w:val="21"/>
          <w:spacing w:val="-2"/>
        </w:rPr>
        <w:t>.</w:t>
      </w:r>
      <w:r>
        <w:rPr>
          <w:rFonts w:ascii="SimSun" w:hAnsi="SimSun" w:eastAsia="SimSun" w:cs="SimSun"/>
          <w:sz w:val="21"/>
          <w:szCs w:val="21"/>
          <w:spacing w:val="-2"/>
        </w:rPr>
        <w:t>不配带电源适配器销售的产品，应根据</w:t>
      </w:r>
      <w:r>
        <w:rPr>
          <w:rFonts w:ascii="Calibri" w:hAnsi="Calibri" w:eastAsia="Calibri" w:cs="Calibri"/>
          <w:sz w:val="21"/>
          <w:szCs w:val="21"/>
          <w:spacing w:val="-2"/>
        </w:rPr>
        <w:t>GB/T</w:t>
      </w:r>
      <w:r>
        <w:rPr>
          <w:rFonts w:ascii="Calibri" w:hAnsi="Calibri" w:eastAsia="Calibri" w:cs="Calibri"/>
          <w:sz w:val="21"/>
          <w:szCs w:val="21"/>
          <w:spacing w:val="-2"/>
        </w:rPr>
        <w:t xml:space="preserve"> </w:t>
      </w:r>
      <w:r>
        <w:rPr>
          <w:rFonts w:ascii="Calibri" w:hAnsi="Calibri" w:eastAsia="Calibri" w:cs="Calibri"/>
          <w:sz w:val="21"/>
          <w:szCs w:val="21"/>
          <w:spacing w:val="-2"/>
        </w:rPr>
        <w:t>9254.1-2021</w:t>
      </w:r>
      <w:r>
        <w:rPr>
          <w:rFonts w:ascii="Calibri" w:hAnsi="Calibri" w:eastAsia="Calibri" w:cs="Calibri"/>
          <w:sz w:val="21"/>
          <w:szCs w:val="21"/>
          <w:spacing w:val="-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附录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</w:t>
      </w:r>
      <w:r>
        <w:rPr>
          <w:rFonts w:ascii="Calibri" w:hAnsi="Calibri" w:eastAsia="Calibri" w:cs="Calibri"/>
          <w:sz w:val="21"/>
          <w:szCs w:val="21"/>
          <w:spacing w:val="-2"/>
        </w:rPr>
        <w:t>A</w:t>
      </w:r>
      <w:r>
        <w:rPr>
          <w:rFonts w:ascii="Calibri" w:hAnsi="Calibri" w:eastAsia="Calibri" w:cs="Calibri"/>
          <w:sz w:val="21"/>
          <w:szCs w:val="21"/>
          <w:spacing w:val="-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中“通过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</w:t>
      </w:r>
      <w:r>
        <w:rPr>
          <w:rFonts w:ascii="Calibri" w:hAnsi="Calibri" w:eastAsia="Calibri" w:cs="Calibri"/>
          <w:sz w:val="21"/>
          <w:szCs w:val="21"/>
          <w:spacing w:val="-2"/>
        </w:rPr>
        <w:t>AC/DC</w:t>
      </w:r>
      <w:r>
        <w:rPr>
          <w:rFonts w:ascii="Calibri" w:hAnsi="Calibri" w:eastAsia="Calibri" w:cs="Calibri"/>
          <w:sz w:val="21"/>
          <w:szCs w:val="21"/>
          <w:spacing w:val="-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电源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转换器供电的</w:t>
      </w:r>
      <w:r>
        <w:rPr>
          <w:rFonts w:ascii="SimSun" w:hAnsi="SimSun" w:eastAsia="SimSun" w:cs="SimSun"/>
          <w:sz w:val="21"/>
          <w:szCs w:val="21"/>
          <w:spacing w:val="-8"/>
        </w:rPr>
        <w:t xml:space="preserve"> </w:t>
      </w:r>
      <w:r>
        <w:rPr>
          <w:rFonts w:ascii="Calibri" w:hAnsi="Calibri" w:eastAsia="Calibri" w:cs="Calibri"/>
          <w:sz w:val="21"/>
          <w:szCs w:val="21"/>
          <w:spacing w:val="-4"/>
        </w:rPr>
        <w:t>DC</w:t>
      </w:r>
      <w:r>
        <w:rPr>
          <w:rFonts w:ascii="Calibri" w:hAnsi="Calibri" w:eastAsia="Calibri" w:cs="Calibri"/>
          <w:sz w:val="21"/>
          <w:szCs w:val="21"/>
          <w:spacing w:val="-8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4"/>
        </w:rPr>
        <w:t>电源端口设备，应按照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Calibri" w:hAnsi="Calibri" w:eastAsia="Calibri" w:cs="Calibri"/>
          <w:sz w:val="21"/>
          <w:szCs w:val="21"/>
          <w:spacing w:val="-4"/>
        </w:rPr>
        <w:t>AC</w:t>
      </w:r>
      <w:r>
        <w:rPr>
          <w:rFonts w:ascii="Calibri" w:hAnsi="Calibri" w:eastAsia="Calibri" w:cs="Calibri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供电设备考虑，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并带着电源转换器进行测量。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当</w:t>
      </w:r>
      <w:r>
        <w:rPr>
          <w:rFonts w:ascii="SimSun" w:hAnsi="SimSun" w:eastAsia="SimSun" w:cs="SimSun"/>
          <w:sz w:val="21"/>
          <w:szCs w:val="21"/>
          <w:spacing w:val="-5"/>
        </w:rPr>
        <w:t>制</w:t>
      </w:r>
      <w:r>
        <w:rPr>
          <w:rFonts w:ascii="SimSun" w:hAnsi="SimSun" w:eastAsia="SimSun" w:cs="SimSun"/>
          <w:sz w:val="21"/>
          <w:szCs w:val="21"/>
          <w:spacing w:val="-4"/>
        </w:rPr>
        <w:t>造商提供电源转换器时，应使用该转换器。”的要求进行试验。</w:t>
      </w:r>
    </w:p>
    <w:sectPr>
      <w:pgSz w:w="11907" w:h="16839"/>
      <w:pgMar w:top="1431" w:right="986" w:bottom="0" w:left="98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王会玲/产品认证一部</dc:creator>
  <dcterms:created xsi:type="dcterms:W3CDTF">2022-05-05T16:11:36Z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2022-06-20T22:32:28</vt:filetime>
  </op:property>
</op:Properties>
</file>